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95070" w14:textId="38EA8617" w:rsidR="00CD00A6" w:rsidRDefault="000A479D" w:rsidP="00CD00A6">
      <w:pPr>
        <w:spacing w:after="0" w:line="240" w:lineRule="auto"/>
        <w:jc w:val="center"/>
        <w:rPr>
          <w:rFonts w:ascii="Century Gothic" w:hAnsi="Century Gothic" w:cs="Arial"/>
          <w:sz w:val="18"/>
          <w:u w:val="single"/>
        </w:rPr>
      </w:pPr>
      <w:r>
        <w:rPr>
          <w:rFonts w:ascii="Century Gothic" w:hAnsi="Century Gothic" w:cs="Arial"/>
          <w:noProof/>
          <w:sz w:val="18"/>
          <w:u w:val="single"/>
        </w:rPr>
        <w:drawing>
          <wp:anchor distT="0" distB="0" distL="114300" distR="114300" simplePos="0" relativeHeight="251668480" behindDoc="1" locked="0" layoutInCell="1" allowOverlap="1" wp14:anchorId="76508D1F" wp14:editId="105D757B">
            <wp:simplePos x="0" y="0"/>
            <wp:positionH relativeFrom="margin">
              <wp:align>center</wp:align>
            </wp:positionH>
            <wp:positionV relativeFrom="paragraph">
              <wp:posOffset>-590232</wp:posOffset>
            </wp:positionV>
            <wp:extent cx="2181225" cy="1853565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85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697BB0" w14:textId="77777777" w:rsidR="00CD00A6" w:rsidRDefault="00CD00A6" w:rsidP="00CD00A6">
      <w:pPr>
        <w:spacing w:after="0" w:line="240" w:lineRule="auto"/>
        <w:jc w:val="center"/>
        <w:rPr>
          <w:rFonts w:ascii="Century Gothic" w:hAnsi="Century Gothic" w:cs="Arial"/>
          <w:sz w:val="18"/>
          <w:u w:val="single"/>
        </w:rPr>
      </w:pPr>
    </w:p>
    <w:p w14:paraId="5DD7AA9D" w14:textId="77777777" w:rsidR="00CD00A6" w:rsidRDefault="00CD00A6" w:rsidP="00CD00A6">
      <w:pPr>
        <w:spacing w:after="0" w:line="240" w:lineRule="auto"/>
        <w:jc w:val="center"/>
        <w:rPr>
          <w:rFonts w:ascii="Century Gothic" w:hAnsi="Century Gothic" w:cs="Arial"/>
          <w:sz w:val="18"/>
          <w:u w:val="single"/>
        </w:rPr>
      </w:pPr>
    </w:p>
    <w:p w14:paraId="1D0DFF6F" w14:textId="5AF65E68" w:rsidR="00CD00A6" w:rsidRDefault="00CD00A6" w:rsidP="00CD00A6">
      <w:pPr>
        <w:spacing w:after="0" w:line="240" w:lineRule="auto"/>
        <w:jc w:val="center"/>
        <w:rPr>
          <w:rFonts w:ascii="Century Gothic" w:hAnsi="Century Gothic" w:cs="Arial"/>
          <w:sz w:val="18"/>
          <w:u w:val="single"/>
        </w:rPr>
      </w:pPr>
    </w:p>
    <w:p w14:paraId="37EDA869" w14:textId="77777777" w:rsidR="00CD00A6" w:rsidRDefault="00CD00A6" w:rsidP="00CD00A6">
      <w:pPr>
        <w:spacing w:after="0" w:line="240" w:lineRule="auto"/>
        <w:jc w:val="center"/>
        <w:rPr>
          <w:rFonts w:ascii="Century Gothic" w:hAnsi="Century Gothic" w:cs="Arial"/>
          <w:sz w:val="18"/>
          <w:u w:val="single"/>
        </w:rPr>
      </w:pPr>
    </w:p>
    <w:p w14:paraId="5C1C800B" w14:textId="77777777" w:rsidR="000A479D" w:rsidRDefault="000A479D" w:rsidP="00CD00A6">
      <w:pPr>
        <w:spacing w:after="0" w:line="240" w:lineRule="auto"/>
        <w:jc w:val="center"/>
        <w:rPr>
          <w:rFonts w:ascii="Century Gothic" w:hAnsi="Century Gothic" w:cs="Arial"/>
          <w:sz w:val="18"/>
          <w:u w:val="single"/>
        </w:rPr>
      </w:pPr>
    </w:p>
    <w:p w14:paraId="77953396" w14:textId="77777777" w:rsidR="000A479D" w:rsidRDefault="000A479D" w:rsidP="00CD00A6">
      <w:pPr>
        <w:spacing w:after="0" w:line="240" w:lineRule="auto"/>
        <w:jc w:val="center"/>
        <w:rPr>
          <w:rFonts w:ascii="Century Gothic" w:hAnsi="Century Gothic" w:cs="Arial"/>
          <w:sz w:val="18"/>
          <w:u w:val="single"/>
        </w:rPr>
      </w:pPr>
    </w:p>
    <w:p w14:paraId="75561EB4" w14:textId="77777777" w:rsidR="000A479D" w:rsidRDefault="000A479D" w:rsidP="000A479D">
      <w:pPr>
        <w:spacing w:after="0" w:line="240" w:lineRule="auto"/>
        <w:rPr>
          <w:rFonts w:ascii="Century Gothic" w:hAnsi="Century Gothic" w:cs="Arial"/>
          <w:sz w:val="18"/>
          <w:u w:val="single"/>
        </w:rPr>
      </w:pPr>
    </w:p>
    <w:p w14:paraId="7E823A9D" w14:textId="77777777" w:rsidR="000A479D" w:rsidRDefault="000A479D" w:rsidP="00CD00A6">
      <w:pPr>
        <w:spacing w:after="0" w:line="240" w:lineRule="auto"/>
        <w:jc w:val="center"/>
        <w:rPr>
          <w:rFonts w:ascii="Century Gothic" w:hAnsi="Century Gothic" w:cs="Arial"/>
          <w:sz w:val="18"/>
          <w:u w:val="single"/>
        </w:rPr>
      </w:pPr>
    </w:p>
    <w:p w14:paraId="5741659C" w14:textId="03E4E06C" w:rsidR="00D35179" w:rsidRPr="00DB3BF5" w:rsidRDefault="00CD00A6" w:rsidP="00CD00A6">
      <w:pPr>
        <w:spacing w:after="0" w:line="240" w:lineRule="auto"/>
        <w:jc w:val="center"/>
        <w:rPr>
          <w:rFonts w:ascii="Century Gothic" w:hAnsi="Century Gothic" w:cs="Arial"/>
          <w:b/>
          <w:bCs/>
          <w:sz w:val="18"/>
          <w:u w:val="single"/>
        </w:rPr>
      </w:pPr>
      <w:r w:rsidRPr="00DB3BF5">
        <w:rPr>
          <w:rFonts w:ascii="Century Gothic" w:hAnsi="Century Gothic" w:cs="Arial"/>
          <w:b/>
          <w:bCs/>
          <w:sz w:val="18"/>
          <w:u w:val="single"/>
        </w:rPr>
        <w:t xml:space="preserve">Halsnead </w:t>
      </w:r>
      <w:r w:rsidR="00D35179" w:rsidRPr="00DB3BF5">
        <w:rPr>
          <w:rFonts w:ascii="Century Gothic" w:hAnsi="Century Gothic" w:cs="Arial"/>
          <w:b/>
          <w:bCs/>
          <w:sz w:val="18"/>
          <w:u w:val="single"/>
        </w:rPr>
        <w:t>Non-Core Teaching Approach</w:t>
      </w:r>
    </w:p>
    <w:p w14:paraId="5741659D" w14:textId="77777777" w:rsidR="00D35179" w:rsidRDefault="00D35179" w:rsidP="00D35179">
      <w:pPr>
        <w:spacing w:after="0" w:line="240" w:lineRule="auto"/>
        <w:rPr>
          <w:rFonts w:ascii="Century Gothic" w:hAnsi="Century Gothic" w:cs="Arial"/>
          <w:sz w:val="18"/>
          <w:u w:val="single"/>
        </w:rPr>
      </w:pPr>
    </w:p>
    <w:p w14:paraId="5741659E" w14:textId="40C37D5B" w:rsidR="00D35179" w:rsidRDefault="00D35179" w:rsidP="00DB3BF5">
      <w:pPr>
        <w:spacing w:after="0" w:line="240" w:lineRule="auto"/>
        <w:jc w:val="center"/>
        <w:rPr>
          <w:rFonts w:ascii="Century Gothic" w:hAnsi="Century Gothic" w:cs="Arial"/>
          <w:sz w:val="18"/>
        </w:rPr>
      </w:pPr>
      <w:r>
        <w:rPr>
          <w:rFonts w:ascii="Century Gothic" w:hAnsi="Century Gothic" w:cs="Arial"/>
          <w:sz w:val="18"/>
        </w:rPr>
        <w:t>The Halsnead teaching approach is a structure that supports the retention and application of knowledge and vocabulary</w:t>
      </w:r>
      <w:r w:rsidR="005B43B7">
        <w:rPr>
          <w:rFonts w:ascii="Century Gothic" w:hAnsi="Century Gothic" w:cs="Arial"/>
          <w:sz w:val="18"/>
        </w:rPr>
        <w:t>.</w:t>
      </w:r>
      <w:r w:rsidR="000452BF">
        <w:rPr>
          <w:rFonts w:ascii="Century Gothic" w:hAnsi="Century Gothic" w:cs="Arial"/>
          <w:sz w:val="18"/>
        </w:rPr>
        <w:t xml:space="preserve"> It can be remembered through the acronym </w:t>
      </w:r>
      <w:r w:rsidR="000452BF" w:rsidRPr="000452BF">
        <w:rPr>
          <w:rFonts w:ascii="Century Gothic" w:hAnsi="Century Gothic" w:cs="Arial"/>
          <w:b/>
          <w:bCs/>
          <w:sz w:val="18"/>
        </w:rPr>
        <w:t>SMARTER</w:t>
      </w:r>
      <w:r w:rsidR="000A479D">
        <w:rPr>
          <w:rFonts w:ascii="Century Gothic" w:hAnsi="Century Gothic" w:cs="Arial"/>
          <w:b/>
          <w:bCs/>
          <w:sz w:val="18"/>
        </w:rPr>
        <w:t>.</w:t>
      </w:r>
    </w:p>
    <w:p w14:paraId="19EBD91B" w14:textId="77777777" w:rsidR="005B43B7" w:rsidRDefault="005B43B7" w:rsidP="00D35179">
      <w:pPr>
        <w:spacing w:after="0" w:line="240" w:lineRule="auto"/>
        <w:rPr>
          <w:rFonts w:ascii="Century Gothic" w:hAnsi="Century Gothic" w:cs="Arial"/>
          <w:sz w:val="18"/>
        </w:rPr>
      </w:pPr>
    </w:p>
    <w:p w14:paraId="4FB825DC" w14:textId="77777777" w:rsidR="005B43B7" w:rsidRPr="000452BF" w:rsidRDefault="005B43B7" w:rsidP="00D35179">
      <w:pPr>
        <w:spacing w:after="0" w:line="240" w:lineRule="auto"/>
        <w:rPr>
          <w:rFonts w:ascii="Century Gothic" w:hAnsi="Century Gothic" w:cs="Arial"/>
          <w:sz w:val="18"/>
          <w:u w:val="single"/>
        </w:rPr>
      </w:pPr>
    </w:p>
    <w:p w14:paraId="6E7E7BB7" w14:textId="6276531F" w:rsidR="005B43B7" w:rsidRPr="000452BF" w:rsidRDefault="005B43B7" w:rsidP="005B43B7">
      <w:pPr>
        <w:spacing w:after="0" w:line="240" w:lineRule="auto"/>
        <w:jc w:val="center"/>
        <w:rPr>
          <w:rFonts w:ascii="Century Gothic" w:hAnsi="Century Gothic" w:cs="Arial"/>
          <w:sz w:val="18"/>
          <w:u w:val="single"/>
        </w:rPr>
      </w:pPr>
      <w:r w:rsidRPr="000452BF">
        <w:rPr>
          <w:rFonts w:ascii="Century Gothic" w:hAnsi="Century Gothic" w:cs="Arial"/>
          <w:sz w:val="18"/>
          <w:u w:val="single"/>
        </w:rPr>
        <w:t xml:space="preserve">The </w:t>
      </w:r>
      <w:r w:rsidRPr="000452BF">
        <w:rPr>
          <w:rFonts w:ascii="Century Gothic" w:hAnsi="Century Gothic" w:cs="Arial"/>
          <w:b/>
          <w:bCs/>
          <w:sz w:val="18"/>
          <w:u w:val="single"/>
        </w:rPr>
        <w:t>SMARTER</w:t>
      </w:r>
      <w:r w:rsidRPr="000452BF">
        <w:rPr>
          <w:rFonts w:ascii="Century Gothic" w:hAnsi="Century Gothic" w:cs="Arial"/>
          <w:sz w:val="18"/>
          <w:u w:val="single"/>
        </w:rPr>
        <w:t xml:space="preserve"> lesson approach</w:t>
      </w:r>
    </w:p>
    <w:p w14:paraId="247ED690" w14:textId="4C12166A" w:rsidR="005B43B7" w:rsidRDefault="005B43B7" w:rsidP="005B43B7">
      <w:pPr>
        <w:spacing w:after="0" w:line="240" w:lineRule="auto"/>
        <w:jc w:val="center"/>
        <w:rPr>
          <w:rFonts w:ascii="Century Gothic" w:hAnsi="Century Gothic" w:cs="Arial"/>
          <w:sz w:val="18"/>
        </w:rPr>
      </w:pPr>
      <w:r>
        <w:rPr>
          <w:rFonts w:ascii="Century Gothic" w:hAnsi="Century Gothic" w:cs="Arial"/>
          <w:sz w:val="18"/>
        </w:rPr>
        <w:t>Start with</w:t>
      </w:r>
      <w:r w:rsidR="000452BF">
        <w:rPr>
          <w:rFonts w:ascii="Century Gothic" w:hAnsi="Century Gothic" w:cs="Arial"/>
          <w:sz w:val="18"/>
        </w:rPr>
        <w:t xml:space="preserve"> retention</w:t>
      </w:r>
    </w:p>
    <w:p w14:paraId="374B3559" w14:textId="7C21ACF4" w:rsidR="000452BF" w:rsidRDefault="000452BF" w:rsidP="005B43B7">
      <w:pPr>
        <w:spacing w:after="0" w:line="240" w:lineRule="auto"/>
        <w:jc w:val="center"/>
        <w:rPr>
          <w:rFonts w:ascii="Century Gothic" w:hAnsi="Century Gothic" w:cs="Arial"/>
          <w:sz w:val="18"/>
        </w:rPr>
      </w:pPr>
      <w:r>
        <w:rPr>
          <w:rFonts w:ascii="Century Gothic" w:hAnsi="Century Gothic" w:cs="Arial"/>
          <w:sz w:val="18"/>
        </w:rPr>
        <w:t>Map it</w:t>
      </w:r>
    </w:p>
    <w:p w14:paraId="7BA4A71D" w14:textId="64C376CF" w:rsidR="000452BF" w:rsidRDefault="000452BF" w:rsidP="005B43B7">
      <w:pPr>
        <w:spacing w:after="0" w:line="240" w:lineRule="auto"/>
        <w:jc w:val="center"/>
        <w:rPr>
          <w:rFonts w:ascii="Century Gothic" w:hAnsi="Century Gothic" w:cs="Arial"/>
          <w:sz w:val="18"/>
        </w:rPr>
      </w:pPr>
      <w:r>
        <w:rPr>
          <w:rFonts w:ascii="Century Gothic" w:hAnsi="Century Gothic" w:cs="Arial"/>
          <w:sz w:val="18"/>
        </w:rPr>
        <w:t>Ask a big question</w:t>
      </w:r>
    </w:p>
    <w:p w14:paraId="745D26E7" w14:textId="44C1EF49" w:rsidR="000452BF" w:rsidRDefault="000452BF" w:rsidP="005B43B7">
      <w:pPr>
        <w:spacing w:after="0" w:line="240" w:lineRule="auto"/>
        <w:jc w:val="center"/>
        <w:rPr>
          <w:rFonts w:ascii="Century Gothic" w:hAnsi="Century Gothic" w:cs="Arial"/>
          <w:sz w:val="18"/>
        </w:rPr>
      </w:pPr>
      <w:r>
        <w:rPr>
          <w:rFonts w:ascii="Century Gothic" w:hAnsi="Century Gothic" w:cs="Arial"/>
          <w:sz w:val="18"/>
        </w:rPr>
        <w:t>Read the objective</w:t>
      </w:r>
    </w:p>
    <w:p w14:paraId="743F11EE" w14:textId="14DC50DF" w:rsidR="000452BF" w:rsidRDefault="000452BF" w:rsidP="005B43B7">
      <w:pPr>
        <w:spacing w:after="0" w:line="240" w:lineRule="auto"/>
        <w:jc w:val="center"/>
        <w:rPr>
          <w:rFonts w:ascii="Century Gothic" w:hAnsi="Century Gothic" w:cs="Arial"/>
          <w:sz w:val="18"/>
        </w:rPr>
      </w:pPr>
      <w:r>
        <w:rPr>
          <w:rFonts w:ascii="Century Gothic" w:hAnsi="Century Gothic" w:cs="Arial"/>
          <w:sz w:val="18"/>
        </w:rPr>
        <w:t>Today’s knowledge and vocabulary</w:t>
      </w:r>
    </w:p>
    <w:p w14:paraId="0D75EB08" w14:textId="7FF77B6F" w:rsidR="000452BF" w:rsidRDefault="000452BF" w:rsidP="005B43B7">
      <w:pPr>
        <w:spacing w:after="0" w:line="240" w:lineRule="auto"/>
        <w:jc w:val="center"/>
        <w:rPr>
          <w:rFonts w:ascii="Century Gothic" w:hAnsi="Century Gothic" w:cs="Arial"/>
          <w:sz w:val="18"/>
        </w:rPr>
      </w:pPr>
      <w:r>
        <w:rPr>
          <w:rFonts w:ascii="Century Gothic" w:hAnsi="Century Gothic" w:cs="Arial"/>
          <w:sz w:val="18"/>
        </w:rPr>
        <w:t>Engage in learning</w:t>
      </w:r>
    </w:p>
    <w:p w14:paraId="4DF5C677" w14:textId="29584F00" w:rsidR="000452BF" w:rsidRDefault="000452BF" w:rsidP="005B43B7">
      <w:pPr>
        <w:spacing w:after="0" w:line="240" w:lineRule="auto"/>
        <w:jc w:val="center"/>
        <w:rPr>
          <w:rFonts w:ascii="Century Gothic" w:hAnsi="Century Gothic" w:cs="Arial"/>
          <w:sz w:val="18"/>
        </w:rPr>
      </w:pPr>
      <w:r>
        <w:rPr>
          <w:rFonts w:ascii="Century Gothic" w:hAnsi="Century Gothic" w:cs="Arial"/>
          <w:sz w:val="18"/>
        </w:rPr>
        <w:t>Retention and application</w:t>
      </w:r>
      <w:r w:rsidR="009C45F2">
        <w:rPr>
          <w:rFonts w:ascii="Century Gothic" w:hAnsi="Century Gothic" w:cs="Arial"/>
          <w:sz w:val="18"/>
        </w:rPr>
        <w:t xml:space="preserve"> tasks</w:t>
      </w:r>
    </w:p>
    <w:p w14:paraId="12596EC7" w14:textId="7F21DCE4" w:rsidR="000452BF" w:rsidRDefault="000452BF" w:rsidP="005B43B7">
      <w:pPr>
        <w:spacing w:after="0" w:line="240" w:lineRule="auto"/>
        <w:jc w:val="center"/>
        <w:rPr>
          <w:rFonts w:ascii="Century Gothic" w:hAnsi="Century Gothic" w:cs="Arial"/>
          <w:sz w:val="18"/>
        </w:rPr>
      </w:pPr>
      <w:r>
        <w:rPr>
          <w:rFonts w:ascii="Century Gothic" w:hAnsi="Century Gothic" w:cs="Arial"/>
          <w:sz w:val="18"/>
        </w:rPr>
        <w:t>Reflection</w:t>
      </w:r>
    </w:p>
    <w:p w14:paraId="02FC3994" w14:textId="77777777" w:rsidR="00DB3BF5" w:rsidRDefault="00DB3BF5" w:rsidP="005B43B7">
      <w:pPr>
        <w:spacing w:after="0" w:line="240" w:lineRule="auto"/>
        <w:jc w:val="center"/>
        <w:rPr>
          <w:rFonts w:ascii="Century Gothic" w:hAnsi="Century Gothic" w:cs="Arial"/>
          <w:sz w:val="18"/>
        </w:rPr>
      </w:pPr>
    </w:p>
    <w:p w14:paraId="38BBA068" w14:textId="77777777" w:rsidR="00DB3BF5" w:rsidRDefault="00DB3BF5" w:rsidP="005B43B7">
      <w:pPr>
        <w:spacing w:after="0" w:line="240" w:lineRule="auto"/>
        <w:jc w:val="center"/>
        <w:rPr>
          <w:rFonts w:ascii="Century Gothic" w:hAnsi="Century Gothic" w:cs="Arial"/>
          <w:sz w:val="18"/>
        </w:rPr>
      </w:pPr>
    </w:p>
    <w:tbl>
      <w:tblPr>
        <w:tblStyle w:val="TableGrid"/>
        <w:tblpPr w:leftFromText="180" w:rightFromText="180" w:vertAnchor="text" w:horzAnchor="margin" w:tblpY="153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35179" w14:paraId="574165A8" w14:textId="77777777" w:rsidTr="00CA6A9C">
        <w:tc>
          <w:tcPr>
            <w:tcW w:w="4508" w:type="dxa"/>
          </w:tcPr>
          <w:p w14:paraId="5741659F" w14:textId="77777777" w:rsidR="00D35179" w:rsidRPr="00015CD0" w:rsidRDefault="00D35179" w:rsidP="00D351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>Retention</w:t>
            </w:r>
          </w:p>
          <w:p w14:paraId="574165A0" w14:textId="77777777" w:rsidR="00D35179" w:rsidRDefault="00D35179" w:rsidP="00CA6A9C">
            <w:pPr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noProof/>
                <w:sz w:val="1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74165E0" wp14:editId="574165E1">
                  <wp:simplePos x="0" y="0"/>
                  <wp:positionH relativeFrom="column">
                    <wp:posOffset>728345</wp:posOffset>
                  </wp:positionH>
                  <wp:positionV relativeFrom="paragraph">
                    <wp:posOffset>5080</wp:posOffset>
                  </wp:positionV>
                  <wp:extent cx="944880" cy="1033780"/>
                  <wp:effectExtent l="0" t="0" r="7620" b="0"/>
                  <wp:wrapSquare wrapText="bothSides"/>
                  <wp:docPr id="31" name="Picture 31" descr="C:\Users\H.Taylor\AppData\Local\Microsoft\Windows\INetCache\Content.Word\retriev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H.Taylor\AppData\Local\Microsoft\Windows\INetCache\Content.Word\retrieva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1033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4165A1" w14:textId="77777777" w:rsidR="00D35179" w:rsidRDefault="00D35179" w:rsidP="00CA6A9C">
            <w:pPr>
              <w:rPr>
                <w:rFonts w:ascii="Century Gothic" w:hAnsi="Century Gothic" w:cs="Arial"/>
                <w:sz w:val="18"/>
              </w:rPr>
            </w:pPr>
          </w:p>
          <w:p w14:paraId="574165A2" w14:textId="77777777" w:rsidR="00D35179" w:rsidRDefault="00D35179" w:rsidP="00CA6A9C">
            <w:pPr>
              <w:rPr>
                <w:rFonts w:ascii="Century Gothic" w:hAnsi="Century Gothic" w:cs="Arial"/>
                <w:sz w:val="18"/>
              </w:rPr>
            </w:pPr>
          </w:p>
          <w:p w14:paraId="574165A3" w14:textId="77777777" w:rsidR="00D35179" w:rsidRDefault="00D35179" w:rsidP="00CA6A9C">
            <w:pPr>
              <w:rPr>
                <w:rFonts w:ascii="Century Gothic" w:hAnsi="Century Gothic" w:cs="Arial"/>
                <w:sz w:val="18"/>
              </w:rPr>
            </w:pPr>
          </w:p>
          <w:p w14:paraId="04EF1274" w14:textId="77777777" w:rsidR="00D35179" w:rsidRPr="00A6758C" w:rsidRDefault="00D35179" w:rsidP="00CA6A9C">
            <w:pPr>
              <w:rPr>
                <w:rFonts w:ascii="Century Gothic" w:hAnsi="Century Gothic" w:cs="Arial"/>
                <w:i/>
                <w:iCs/>
                <w:sz w:val="18"/>
              </w:rPr>
            </w:pPr>
          </w:p>
          <w:p w14:paraId="574165A4" w14:textId="50FB1A60" w:rsidR="00A6758C" w:rsidRDefault="00A6758C" w:rsidP="00A6758C">
            <w:pPr>
              <w:jc w:val="center"/>
              <w:rPr>
                <w:rFonts w:ascii="Century Gothic" w:hAnsi="Century Gothic" w:cs="Arial"/>
                <w:sz w:val="18"/>
              </w:rPr>
            </w:pPr>
            <w:r w:rsidRPr="00A6758C">
              <w:rPr>
                <w:rFonts w:ascii="Century Gothic" w:hAnsi="Century Gothic" w:cs="Arial"/>
                <w:i/>
                <w:iCs/>
                <w:sz w:val="18"/>
              </w:rPr>
              <w:t>Activating prior knowledge</w:t>
            </w:r>
          </w:p>
        </w:tc>
        <w:tc>
          <w:tcPr>
            <w:tcW w:w="4508" w:type="dxa"/>
          </w:tcPr>
          <w:p w14:paraId="094FBAEC" w14:textId="625BF424" w:rsidR="008F15C5" w:rsidRPr="008F15C5" w:rsidRDefault="008F15C5" w:rsidP="00CA6A9C">
            <w:pPr>
              <w:rPr>
                <w:rFonts w:ascii="Century Gothic" w:hAnsi="Century Gothic" w:cs="Arial"/>
                <w:sz w:val="18"/>
                <w:u w:val="single"/>
              </w:rPr>
            </w:pPr>
            <w:r w:rsidRPr="008F15C5">
              <w:rPr>
                <w:rFonts w:ascii="Century Gothic" w:hAnsi="Century Gothic" w:cs="Arial"/>
                <w:sz w:val="18"/>
                <w:u w:val="single"/>
              </w:rPr>
              <w:t>Systematic Knowledge Retention</w:t>
            </w:r>
          </w:p>
          <w:p w14:paraId="574165A6" w14:textId="7FB7F404" w:rsidR="00D35179" w:rsidRDefault="00D35179" w:rsidP="00CA6A9C">
            <w:pPr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 xml:space="preserve">Start the lesson with a low stakes knowledge retrieval quiz – Last lesson, current topic, previous topic, previous year group. </w:t>
            </w:r>
          </w:p>
          <w:p w14:paraId="064187C6" w14:textId="12DA9E21" w:rsidR="00506CCB" w:rsidRDefault="00D35179" w:rsidP="00CA6A9C">
            <w:pPr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>This could be teacher led, child led, using knowledge planners</w:t>
            </w:r>
            <w:r w:rsidR="00B84B4E">
              <w:rPr>
                <w:rFonts w:ascii="Century Gothic" w:hAnsi="Century Gothic" w:cs="Arial"/>
                <w:sz w:val="18"/>
              </w:rPr>
              <w:t xml:space="preserve">, </w:t>
            </w:r>
            <w:r>
              <w:rPr>
                <w:rFonts w:ascii="Century Gothic" w:hAnsi="Century Gothic" w:cs="Arial"/>
                <w:sz w:val="18"/>
              </w:rPr>
              <w:t>retention grids</w:t>
            </w:r>
            <w:r w:rsidR="00B84B4E">
              <w:rPr>
                <w:rFonts w:ascii="Century Gothic" w:hAnsi="Century Gothic" w:cs="Arial"/>
                <w:sz w:val="18"/>
              </w:rPr>
              <w:t>, book check backs and other school strategies.</w:t>
            </w:r>
          </w:p>
          <w:p w14:paraId="1BEB0961" w14:textId="77777777" w:rsidR="00506CCB" w:rsidRDefault="00B84B4E" w:rsidP="00CA6A9C">
            <w:pPr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>Knowledge retention is systematic and needs to focus on pre-requisite knowledge around key concepts</w:t>
            </w:r>
            <w:r w:rsidR="001055AD">
              <w:rPr>
                <w:rFonts w:ascii="Century Gothic" w:hAnsi="Century Gothic" w:cs="Arial"/>
                <w:sz w:val="18"/>
              </w:rPr>
              <w:t xml:space="preserve"> covered in the lesson</w:t>
            </w:r>
            <w:r>
              <w:rPr>
                <w:rFonts w:ascii="Century Gothic" w:hAnsi="Century Gothic" w:cs="Arial"/>
                <w:sz w:val="18"/>
              </w:rPr>
              <w:t>.</w:t>
            </w:r>
          </w:p>
          <w:p w14:paraId="574165A7" w14:textId="110585CF" w:rsidR="00DB3BF5" w:rsidRDefault="00DB3BF5" w:rsidP="00CA6A9C">
            <w:pPr>
              <w:rPr>
                <w:rFonts w:ascii="Century Gothic" w:hAnsi="Century Gothic" w:cs="Arial"/>
                <w:sz w:val="18"/>
              </w:rPr>
            </w:pPr>
          </w:p>
        </w:tc>
      </w:tr>
      <w:tr w:rsidR="00D35179" w14:paraId="574165B4" w14:textId="77777777" w:rsidTr="00CA6A9C">
        <w:tc>
          <w:tcPr>
            <w:tcW w:w="4508" w:type="dxa"/>
          </w:tcPr>
          <w:p w14:paraId="574165A9" w14:textId="77777777" w:rsidR="00D35179" w:rsidRDefault="00D35179" w:rsidP="00D351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>Mind Map</w:t>
            </w:r>
          </w:p>
          <w:p w14:paraId="76F93C0D" w14:textId="642A6CA3" w:rsidR="00A6758C" w:rsidRDefault="00A6758C" w:rsidP="00A6758C">
            <w:pPr>
              <w:spacing w:after="0" w:line="240" w:lineRule="auto"/>
              <w:rPr>
                <w:rFonts w:ascii="Century Gothic" w:hAnsi="Century Gothic" w:cs="Arial"/>
                <w:sz w:val="18"/>
              </w:rPr>
            </w:pPr>
            <w:r w:rsidRPr="00015CD0">
              <w:rPr>
                <w:rFonts w:ascii="Century Gothic" w:hAnsi="Century Gothic" w:cs="Arial"/>
                <w:noProof/>
                <w:sz w:val="1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574165E2" wp14:editId="39E3AFF9">
                  <wp:simplePos x="0" y="0"/>
                  <wp:positionH relativeFrom="column">
                    <wp:posOffset>540385</wp:posOffset>
                  </wp:positionH>
                  <wp:positionV relativeFrom="paragraph">
                    <wp:posOffset>91440</wp:posOffset>
                  </wp:positionV>
                  <wp:extent cx="1303020" cy="858520"/>
                  <wp:effectExtent l="0" t="0" r="0" b="0"/>
                  <wp:wrapSquare wrapText="bothSides"/>
                  <wp:docPr id="32" name="Picture 32" descr="C:\Users\H.Taylor\Desktop\mind ma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H.Taylor\Desktop\mind ma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3020" cy="85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A1C2D2" w14:textId="66223F11" w:rsidR="00A6758C" w:rsidRDefault="00A6758C" w:rsidP="00A6758C">
            <w:pPr>
              <w:spacing w:after="0" w:line="240" w:lineRule="auto"/>
              <w:rPr>
                <w:rFonts w:ascii="Century Gothic" w:hAnsi="Century Gothic" w:cs="Arial"/>
                <w:sz w:val="18"/>
              </w:rPr>
            </w:pPr>
          </w:p>
          <w:p w14:paraId="6651452A" w14:textId="6103AFAF" w:rsidR="00A6758C" w:rsidRDefault="00A6758C" w:rsidP="00A6758C">
            <w:pPr>
              <w:spacing w:after="0" w:line="240" w:lineRule="auto"/>
              <w:rPr>
                <w:rFonts w:ascii="Century Gothic" w:hAnsi="Century Gothic" w:cs="Arial"/>
                <w:sz w:val="18"/>
              </w:rPr>
            </w:pPr>
          </w:p>
          <w:p w14:paraId="1A122572" w14:textId="77777777" w:rsidR="00A6758C" w:rsidRDefault="00A6758C" w:rsidP="00A6758C">
            <w:pPr>
              <w:spacing w:after="0" w:line="240" w:lineRule="auto"/>
              <w:rPr>
                <w:rFonts w:ascii="Century Gothic" w:hAnsi="Century Gothic" w:cs="Arial"/>
                <w:sz w:val="18"/>
              </w:rPr>
            </w:pPr>
          </w:p>
          <w:p w14:paraId="5AB660B0" w14:textId="65D4B1EB" w:rsidR="00A6758C" w:rsidRPr="00A6758C" w:rsidRDefault="00A6758C" w:rsidP="00A6758C">
            <w:pPr>
              <w:spacing w:after="0" w:line="240" w:lineRule="auto"/>
              <w:rPr>
                <w:rFonts w:ascii="Century Gothic" w:hAnsi="Century Gothic" w:cs="Arial"/>
                <w:sz w:val="18"/>
              </w:rPr>
            </w:pPr>
          </w:p>
          <w:p w14:paraId="574165AA" w14:textId="1BAD588A" w:rsidR="00D35179" w:rsidRDefault="00D35179" w:rsidP="00CA6A9C">
            <w:pPr>
              <w:rPr>
                <w:rFonts w:ascii="Century Gothic" w:hAnsi="Century Gothic" w:cs="Arial"/>
                <w:sz w:val="18"/>
              </w:rPr>
            </w:pPr>
          </w:p>
          <w:p w14:paraId="574165AB" w14:textId="77777777" w:rsidR="00D35179" w:rsidRDefault="00D35179" w:rsidP="00CA6A9C">
            <w:pPr>
              <w:rPr>
                <w:rFonts w:ascii="Century Gothic" w:hAnsi="Century Gothic" w:cs="Arial"/>
                <w:sz w:val="18"/>
              </w:rPr>
            </w:pPr>
          </w:p>
          <w:p w14:paraId="574165AC" w14:textId="2F46588F" w:rsidR="00D35179" w:rsidRPr="00A6758C" w:rsidRDefault="00A6758C" w:rsidP="00A6758C">
            <w:pPr>
              <w:jc w:val="center"/>
              <w:rPr>
                <w:rFonts w:ascii="Century Gothic" w:hAnsi="Century Gothic" w:cs="Arial"/>
                <w:i/>
                <w:iCs/>
                <w:sz w:val="18"/>
              </w:rPr>
            </w:pPr>
            <w:r w:rsidRPr="00A6758C">
              <w:rPr>
                <w:rFonts w:ascii="Century Gothic" w:hAnsi="Century Gothic" w:cs="Arial"/>
                <w:i/>
                <w:iCs/>
                <w:sz w:val="18"/>
              </w:rPr>
              <w:t>Activating prior knowledge</w:t>
            </w:r>
          </w:p>
          <w:p w14:paraId="574165AD" w14:textId="77777777" w:rsidR="00D35179" w:rsidRDefault="00D35179" w:rsidP="00CA6A9C">
            <w:pPr>
              <w:rPr>
                <w:rFonts w:ascii="Century Gothic" w:hAnsi="Century Gothic" w:cs="Arial"/>
                <w:sz w:val="18"/>
              </w:rPr>
            </w:pPr>
          </w:p>
        </w:tc>
        <w:tc>
          <w:tcPr>
            <w:tcW w:w="4508" w:type="dxa"/>
          </w:tcPr>
          <w:p w14:paraId="7C01B1E3" w14:textId="44F6DB30" w:rsidR="00542804" w:rsidRPr="00542804" w:rsidRDefault="00542804" w:rsidP="00CA6A9C">
            <w:pPr>
              <w:rPr>
                <w:rFonts w:ascii="Century Gothic" w:hAnsi="Century Gothic" w:cs="Arial"/>
                <w:sz w:val="18"/>
                <w:u w:val="single"/>
              </w:rPr>
            </w:pPr>
            <w:r w:rsidRPr="00542804">
              <w:rPr>
                <w:rFonts w:ascii="Century Gothic" w:hAnsi="Century Gothic" w:cs="Arial"/>
                <w:sz w:val="18"/>
                <w:u w:val="single"/>
              </w:rPr>
              <w:t>Map out concept knowledge</w:t>
            </w:r>
          </w:p>
          <w:p w14:paraId="112AA16B" w14:textId="77777777" w:rsidR="00542804" w:rsidRDefault="00D35179" w:rsidP="00CA6A9C">
            <w:pPr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>Pull together all previous learning by adding to an ongoing mind map</w:t>
            </w:r>
            <w:r w:rsidR="00542804">
              <w:rPr>
                <w:rFonts w:ascii="Century Gothic" w:hAnsi="Century Gothic" w:cs="Arial"/>
                <w:sz w:val="18"/>
              </w:rPr>
              <w:t xml:space="preserve"> around concept knowledge</w:t>
            </w:r>
            <w:r>
              <w:rPr>
                <w:rFonts w:ascii="Century Gothic" w:hAnsi="Century Gothic" w:cs="Arial"/>
                <w:sz w:val="18"/>
              </w:rPr>
              <w:t xml:space="preserve">. </w:t>
            </w:r>
          </w:p>
          <w:p w14:paraId="4C77099B" w14:textId="77777777" w:rsidR="00542804" w:rsidRDefault="00D35179" w:rsidP="00CA6A9C">
            <w:pPr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>Teacher led or independent.</w:t>
            </w:r>
            <w:r w:rsidR="00204BFF">
              <w:rPr>
                <w:rFonts w:ascii="Century Gothic" w:hAnsi="Century Gothic" w:cs="Arial"/>
                <w:sz w:val="18"/>
              </w:rPr>
              <w:t xml:space="preserve"> </w:t>
            </w:r>
          </w:p>
          <w:p w14:paraId="574165AF" w14:textId="2B7F4496" w:rsidR="00D35179" w:rsidRDefault="00204BFF" w:rsidP="00CA6A9C">
            <w:pPr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 xml:space="preserve">Model thinking out loud and making knowledge links to build schema. </w:t>
            </w:r>
          </w:p>
          <w:p w14:paraId="277D3725" w14:textId="77777777" w:rsidR="00D35179" w:rsidRDefault="00D35179" w:rsidP="00CA6A9C">
            <w:pPr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>Children work on mind maps in books</w:t>
            </w:r>
            <w:r w:rsidR="00204BFF">
              <w:rPr>
                <w:rFonts w:ascii="Century Gothic" w:hAnsi="Century Gothic" w:cs="Arial"/>
                <w:sz w:val="18"/>
              </w:rPr>
              <w:t xml:space="preserve"> and model on working walls.</w:t>
            </w:r>
          </w:p>
          <w:p w14:paraId="574165B3" w14:textId="22D3840A" w:rsidR="00DB3BF5" w:rsidRDefault="00DB3BF5" w:rsidP="00CA6A9C">
            <w:pPr>
              <w:rPr>
                <w:rFonts w:ascii="Century Gothic" w:hAnsi="Century Gothic" w:cs="Arial"/>
                <w:sz w:val="18"/>
              </w:rPr>
            </w:pPr>
          </w:p>
        </w:tc>
      </w:tr>
      <w:tr w:rsidR="00D35179" w14:paraId="574165BC" w14:textId="77777777" w:rsidTr="00CA6A9C">
        <w:tc>
          <w:tcPr>
            <w:tcW w:w="4508" w:type="dxa"/>
          </w:tcPr>
          <w:p w14:paraId="574165B5" w14:textId="77777777" w:rsidR="00D35179" w:rsidRDefault="00D35179" w:rsidP="00D351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lastRenderedPageBreak/>
              <w:t>Big Question</w:t>
            </w:r>
          </w:p>
          <w:p w14:paraId="574165B6" w14:textId="77777777" w:rsidR="00D35179" w:rsidRPr="00015CD0" w:rsidRDefault="00D35179" w:rsidP="00CA6A9C">
            <w:pPr>
              <w:pStyle w:val="ListParagraph"/>
              <w:rPr>
                <w:rFonts w:ascii="Century Gothic" w:hAnsi="Century Gothic" w:cs="Arial"/>
                <w:sz w:val="18"/>
              </w:rPr>
            </w:pPr>
            <w:r w:rsidRPr="0022037D">
              <w:rPr>
                <w:rFonts w:ascii="Century Gothic" w:hAnsi="Century Gothic" w:cs="Arial"/>
                <w:noProof/>
                <w:sz w:val="18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574165E4" wp14:editId="574165E5">
                  <wp:simplePos x="0" y="0"/>
                  <wp:positionH relativeFrom="column">
                    <wp:posOffset>743585</wp:posOffset>
                  </wp:positionH>
                  <wp:positionV relativeFrom="paragraph">
                    <wp:posOffset>38100</wp:posOffset>
                  </wp:positionV>
                  <wp:extent cx="1017905" cy="1013460"/>
                  <wp:effectExtent l="0" t="0" r="0" b="0"/>
                  <wp:wrapSquare wrapText="bothSides"/>
                  <wp:docPr id="33" name="Picture 33" descr="C:\Users\H.Taylor\Desktop\big questi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H.Taylor\Desktop\big questio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05" cy="1013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4165B7" w14:textId="77777777" w:rsidR="00D35179" w:rsidRDefault="00D35179" w:rsidP="00CA6A9C">
            <w:pPr>
              <w:rPr>
                <w:rFonts w:ascii="Century Gothic" w:hAnsi="Century Gothic" w:cs="Arial"/>
                <w:sz w:val="18"/>
              </w:rPr>
            </w:pPr>
          </w:p>
          <w:p w14:paraId="574165B8" w14:textId="77777777" w:rsidR="00D35179" w:rsidRDefault="00D35179" w:rsidP="00CA6A9C">
            <w:pPr>
              <w:rPr>
                <w:rFonts w:ascii="Century Gothic" w:hAnsi="Century Gothic" w:cs="Arial"/>
                <w:sz w:val="18"/>
              </w:rPr>
            </w:pPr>
          </w:p>
          <w:p w14:paraId="574165B9" w14:textId="77777777" w:rsidR="00D35179" w:rsidRDefault="00D35179" w:rsidP="00CA6A9C">
            <w:pPr>
              <w:rPr>
                <w:rFonts w:ascii="Century Gothic" w:hAnsi="Century Gothic" w:cs="Arial"/>
                <w:sz w:val="18"/>
              </w:rPr>
            </w:pPr>
          </w:p>
          <w:p w14:paraId="10A83694" w14:textId="77777777" w:rsidR="00D35179" w:rsidRDefault="00D35179" w:rsidP="00A7450C">
            <w:pPr>
              <w:jc w:val="center"/>
              <w:rPr>
                <w:rFonts w:ascii="Century Gothic" w:hAnsi="Century Gothic" w:cs="Arial"/>
                <w:sz w:val="18"/>
              </w:rPr>
            </w:pPr>
          </w:p>
          <w:p w14:paraId="574165BA" w14:textId="31DCEB56" w:rsidR="00A7450C" w:rsidRPr="00A7450C" w:rsidRDefault="00A7450C" w:rsidP="00A7450C">
            <w:pPr>
              <w:jc w:val="center"/>
              <w:rPr>
                <w:rFonts w:ascii="Century Gothic" w:hAnsi="Century Gothic" w:cs="Arial"/>
                <w:i/>
                <w:iCs/>
                <w:sz w:val="18"/>
              </w:rPr>
            </w:pPr>
            <w:r w:rsidRPr="00A7450C">
              <w:rPr>
                <w:rFonts w:ascii="Century Gothic" w:hAnsi="Century Gothic" w:cs="Arial"/>
                <w:i/>
                <w:iCs/>
                <w:sz w:val="18"/>
              </w:rPr>
              <w:t>Activating prior knowledge</w:t>
            </w:r>
          </w:p>
        </w:tc>
        <w:tc>
          <w:tcPr>
            <w:tcW w:w="4508" w:type="dxa"/>
          </w:tcPr>
          <w:p w14:paraId="06BBDE99" w14:textId="53512F3D" w:rsidR="008F15C5" w:rsidRPr="001055AD" w:rsidRDefault="001055AD" w:rsidP="00CA6A9C">
            <w:pPr>
              <w:rPr>
                <w:rFonts w:ascii="Century Gothic" w:hAnsi="Century Gothic" w:cs="Arial"/>
                <w:sz w:val="18"/>
                <w:u w:val="single"/>
              </w:rPr>
            </w:pPr>
            <w:r w:rsidRPr="001055AD">
              <w:rPr>
                <w:rFonts w:ascii="Century Gothic" w:hAnsi="Century Gothic" w:cs="Arial"/>
                <w:sz w:val="18"/>
                <w:u w:val="single"/>
              </w:rPr>
              <w:t>Engage children in thinking about concept knowledge</w:t>
            </w:r>
          </w:p>
          <w:p w14:paraId="159EDD79" w14:textId="77777777" w:rsidR="0029110A" w:rsidRDefault="00D35179" w:rsidP="00CA6A9C">
            <w:pPr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>Ask a big question that is linked to today’s new learning.</w:t>
            </w:r>
            <w:r w:rsidR="0029110A">
              <w:rPr>
                <w:rFonts w:ascii="Century Gothic" w:hAnsi="Century Gothic" w:cs="Arial"/>
                <w:sz w:val="18"/>
              </w:rPr>
              <w:t xml:space="preserve"> Focus on the concept being taught.</w:t>
            </w:r>
          </w:p>
          <w:p w14:paraId="1B4FFE2B" w14:textId="0AA31DFD" w:rsidR="00D35179" w:rsidRDefault="00D35179" w:rsidP="00CA6A9C">
            <w:pPr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>Assess any prior knowledge. Hook children into learning.</w:t>
            </w:r>
            <w:r w:rsidR="00CB3C02">
              <w:rPr>
                <w:rFonts w:ascii="Century Gothic" w:hAnsi="Century Gothic" w:cs="Arial"/>
                <w:sz w:val="18"/>
              </w:rPr>
              <w:t xml:space="preserve"> Provide an opportunity to link back to any prior knowledge children can use and apply.</w:t>
            </w:r>
          </w:p>
          <w:p w14:paraId="25B87276" w14:textId="77777777" w:rsidR="00CB3C02" w:rsidRDefault="00CB3C02" w:rsidP="00CA6A9C">
            <w:pPr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 xml:space="preserve">Example </w:t>
            </w:r>
            <w:r w:rsidR="0029110A">
              <w:rPr>
                <w:rFonts w:ascii="Century Gothic" w:hAnsi="Century Gothic" w:cs="Arial"/>
                <w:sz w:val="18"/>
              </w:rPr>
              <w:t>–</w:t>
            </w:r>
            <w:r>
              <w:rPr>
                <w:rFonts w:ascii="Century Gothic" w:hAnsi="Century Gothic" w:cs="Arial"/>
                <w:sz w:val="18"/>
              </w:rPr>
              <w:t xml:space="preserve"> </w:t>
            </w:r>
            <w:r w:rsidR="00B73BB3">
              <w:rPr>
                <w:rFonts w:ascii="Century Gothic" w:hAnsi="Century Gothic" w:cs="Arial"/>
                <w:sz w:val="18"/>
              </w:rPr>
              <w:t xml:space="preserve">How </w:t>
            </w:r>
            <w:r w:rsidR="001055AD">
              <w:rPr>
                <w:rFonts w:ascii="Century Gothic" w:hAnsi="Century Gothic" w:cs="Arial"/>
                <w:sz w:val="18"/>
              </w:rPr>
              <w:t>can invasions have a long term impact on a nation?</w:t>
            </w:r>
          </w:p>
          <w:p w14:paraId="54318985" w14:textId="77777777" w:rsidR="00DB3BF5" w:rsidRDefault="00DB3BF5" w:rsidP="00CA6A9C">
            <w:pPr>
              <w:rPr>
                <w:rFonts w:ascii="Century Gothic" w:hAnsi="Century Gothic" w:cs="Arial"/>
                <w:sz w:val="18"/>
              </w:rPr>
            </w:pPr>
          </w:p>
          <w:p w14:paraId="4E52BF9E" w14:textId="77777777" w:rsidR="00DB3BF5" w:rsidRDefault="00DB3BF5" w:rsidP="00CA6A9C">
            <w:pPr>
              <w:rPr>
                <w:rFonts w:ascii="Century Gothic" w:hAnsi="Century Gothic" w:cs="Arial"/>
                <w:sz w:val="18"/>
              </w:rPr>
            </w:pPr>
          </w:p>
          <w:p w14:paraId="574165BB" w14:textId="79EE8434" w:rsidR="00DB3BF5" w:rsidRDefault="00DB3BF5" w:rsidP="00CA6A9C">
            <w:pPr>
              <w:rPr>
                <w:rFonts w:ascii="Century Gothic" w:hAnsi="Century Gothic" w:cs="Arial"/>
                <w:sz w:val="18"/>
              </w:rPr>
            </w:pPr>
          </w:p>
        </w:tc>
      </w:tr>
      <w:tr w:rsidR="00D35179" w14:paraId="574165C4" w14:textId="77777777" w:rsidTr="00CA6A9C">
        <w:tc>
          <w:tcPr>
            <w:tcW w:w="4508" w:type="dxa"/>
          </w:tcPr>
          <w:p w14:paraId="574165BD" w14:textId="77777777" w:rsidR="00D35179" w:rsidRDefault="00D35179" w:rsidP="00D351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entury Gothic" w:hAnsi="Century Gothic" w:cs="Arial"/>
                <w:sz w:val="18"/>
              </w:rPr>
            </w:pPr>
            <w:r w:rsidRPr="0022037D">
              <w:rPr>
                <w:rFonts w:ascii="Century Gothic" w:hAnsi="Century Gothic" w:cs="Arial"/>
                <w:noProof/>
                <w:sz w:val="18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574165E6" wp14:editId="574165E7">
                  <wp:simplePos x="0" y="0"/>
                  <wp:positionH relativeFrom="column">
                    <wp:posOffset>644525</wp:posOffset>
                  </wp:positionH>
                  <wp:positionV relativeFrom="paragraph">
                    <wp:posOffset>153035</wp:posOffset>
                  </wp:positionV>
                  <wp:extent cx="1280160" cy="1149350"/>
                  <wp:effectExtent l="0" t="0" r="0" b="0"/>
                  <wp:wrapSquare wrapText="bothSides"/>
                  <wp:docPr id="34" name="Picture 34" descr="C:\Users\H.Taylor\Desktop\lesson aim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H.Taylor\Desktop\lesson aim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14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18"/>
              </w:rPr>
              <w:t>Lesson Aims</w:t>
            </w:r>
          </w:p>
          <w:p w14:paraId="5657B23F" w14:textId="77777777" w:rsidR="00A7450C" w:rsidRPr="00A7450C" w:rsidRDefault="00A7450C" w:rsidP="00A7450C"/>
          <w:p w14:paraId="18688D69" w14:textId="77777777" w:rsidR="00A7450C" w:rsidRPr="00A7450C" w:rsidRDefault="00A7450C" w:rsidP="00A7450C"/>
          <w:p w14:paraId="3E447DD8" w14:textId="77777777" w:rsidR="00A7450C" w:rsidRPr="00A7450C" w:rsidRDefault="00A7450C" w:rsidP="00A7450C"/>
          <w:p w14:paraId="574165BE" w14:textId="77777777" w:rsidR="00D35179" w:rsidRDefault="00D35179" w:rsidP="00CA6A9C">
            <w:pPr>
              <w:rPr>
                <w:rFonts w:ascii="Century Gothic" w:hAnsi="Century Gothic" w:cs="Arial"/>
                <w:sz w:val="18"/>
              </w:rPr>
            </w:pPr>
          </w:p>
          <w:p w14:paraId="574165C2" w14:textId="5E2E418B" w:rsidR="00D35179" w:rsidRPr="00A7450C" w:rsidRDefault="00A7450C" w:rsidP="00A7450C">
            <w:pPr>
              <w:jc w:val="center"/>
              <w:rPr>
                <w:rFonts w:ascii="Century Gothic" w:hAnsi="Century Gothic" w:cs="Arial"/>
                <w:i/>
                <w:iCs/>
                <w:sz w:val="18"/>
              </w:rPr>
            </w:pPr>
            <w:r w:rsidRPr="00A7450C">
              <w:rPr>
                <w:rFonts w:ascii="Century Gothic" w:hAnsi="Century Gothic" w:cs="Arial"/>
                <w:i/>
                <w:iCs/>
                <w:sz w:val="18"/>
              </w:rPr>
              <w:t>Explicit Strategy Instruction</w:t>
            </w:r>
          </w:p>
        </w:tc>
        <w:tc>
          <w:tcPr>
            <w:tcW w:w="4508" w:type="dxa"/>
          </w:tcPr>
          <w:p w14:paraId="5AE68CE3" w14:textId="24A8302A" w:rsidR="001055AD" w:rsidRDefault="00D35179" w:rsidP="00CA6A9C">
            <w:pPr>
              <w:rPr>
                <w:rFonts w:ascii="Century Gothic" w:hAnsi="Century Gothic" w:cs="Arial"/>
                <w:sz w:val="18"/>
                <w:u w:val="single"/>
              </w:rPr>
            </w:pPr>
            <w:r w:rsidRPr="00850AA2">
              <w:rPr>
                <w:rFonts w:ascii="Century Gothic" w:hAnsi="Century Gothic" w:cs="Arial"/>
                <w:sz w:val="18"/>
                <w:u w:val="single"/>
              </w:rPr>
              <w:t>Read and clarify lesson aims</w:t>
            </w:r>
          </w:p>
          <w:p w14:paraId="0B6E185A" w14:textId="0FDEBA38" w:rsidR="00850AA2" w:rsidRPr="00850AA2" w:rsidRDefault="00850AA2" w:rsidP="00CA6A9C">
            <w:pPr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>How does this fit into the big picture of learning? Strategy: Zoom out, Zoom in.</w:t>
            </w:r>
          </w:p>
          <w:p w14:paraId="3BB73B09" w14:textId="77777777" w:rsidR="001055AD" w:rsidRDefault="001055AD" w:rsidP="00CA6A9C">
            <w:pPr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 xml:space="preserve">Key Takeaway – remind children they will be sharing key takeaways at the end of the lesson. </w:t>
            </w:r>
          </w:p>
          <w:p w14:paraId="372415C5" w14:textId="77777777" w:rsidR="00DB3BF5" w:rsidRDefault="00DB3BF5" w:rsidP="00CA6A9C">
            <w:pPr>
              <w:rPr>
                <w:rFonts w:ascii="Century Gothic" w:hAnsi="Century Gothic" w:cs="Arial"/>
                <w:sz w:val="18"/>
              </w:rPr>
            </w:pPr>
          </w:p>
          <w:p w14:paraId="5CA73081" w14:textId="77777777" w:rsidR="00DB3BF5" w:rsidRDefault="00DB3BF5" w:rsidP="00CA6A9C">
            <w:pPr>
              <w:rPr>
                <w:rFonts w:ascii="Century Gothic" w:hAnsi="Century Gothic" w:cs="Arial"/>
                <w:sz w:val="18"/>
              </w:rPr>
            </w:pPr>
          </w:p>
          <w:p w14:paraId="43AA5E40" w14:textId="77777777" w:rsidR="00DB3BF5" w:rsidRDefault="00DB3BF5" w:rsidP="00CA6A9C">
            <w:pPr>
              <w:rPr>
                <w:rFonts w:ascii="Century Gothic" w:hAnsi="Century Gothic" w:cs="Arial"/>
                <w:sz w:val="18"/>
              </w:rPr>
            </w:pPr>
          </w:p>
          <w:p w14:paraId="3D4C8F70" w14:textId="77777777" w:rsidR="00DB3BF5" w:rsidRDefault="00DB3BF5" w:rsidP="00CA6A9C">
            <w:pPr>
              <w:rPr>
                <w:rFonts w:ascii="Century Gothic" w:hAnsi="Century Gothic" w:cs="Arial"/>
                <w:sz w:val="18"/>
              </w:rPr>
            </w:pPr>
          </w:p>
          <w:p w14:paraId="574165C3" w14:textId="14FCB230" w:rsidR="00DB3BF5" w:rsidRDefault="00DB3BF5" w:rsidP="00CA6A9C">
            <w:pPr>
              <w:rPr>
                <w:rFonts w:ascii="Century Gothic" w:hAnsi="Century Gothic" w:cs="Arial"/>
                <w:sz w:val="18"/>
              </w:rPr>
            </w:pPr>
          </w:p>
        </w:tc>
      </w:tr>
      <w:tr w:rsidR="00D35179" w14:paraId="574165CC" w14:textId="77777777" w:rsidTr="00CA6A9C">
        <w:tc>
          <w:tcPr>
            <w:tcW w:w="4508" w:type="dxa"/>
          </w:tcPr>
          <w:p w14:paraId="574165C5" w14:textId="77777777" w:rsidR="00D35179" w:rsidRDefault="00D35179" w:rsidP="00D351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>Knowledge and Vocabulary</w:t>
            </w:r>
          </w:p>
          <w:p w14:paraId="46566B22" w14:textId="694C6388" w:rsidR="00A7450C" w:rsidRPr="00A7450C" w:rsidRDefault="00A7450C" w:rsidP="00A7450C"/>
          <w:p w14:paraId="794C54B7" w14:textId="5A9BB4A8" w:rsidR="00A7450C" w:rsidRPr="00A7450C" w:rsidRDefault="00DE5704" w:rsidP="00A7450C">
            <w:r w:rsidRPr="0022037D">
              <w:rPr>
                <w:rFonts w:ascii="Century Gothic" w:hAnsi="Century Gothic" w:cs="Arial"/>
                <w:noProof/>
                <w:sz w:val="18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574165E8" wp14:editId="7C928592">
                  <wp:simplePos x="0" y="0"/>
                  <wp:positionH relativeFrom="column">
                    <wp:posOffset>610235</wp:posOffset>
                  </wp:positionH>
                  <wp:positionV relativeFrom="paragraph">
                    <wp:posOffset>635</wp:posOffset>
                  </wp:positionV>
                  <wp:extent cx="1284605" cy="908050"/>
                  <wp:effectExtent l="0" t="0" r="0" b="6350"/>
                  <wp:wrapSquare wrapText="bothSides"/>
                  <wp:docPr id="35" name="Picture 35" descr="C:\Users\H.Taylor\Desktop\knowled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H.Taylor\Desktop\knowledg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605" cy="908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8B3E6D" w14:textId="3A5D70AA" w:rsidR="00A7450C" w:rsidRDefault="00A7450C" w:rsidP="00A7450C">
            <w:pPr>
              <w:rPr>
                <w:rFonts w:ascii="Century Gothic" w:hAnsi="Century Gothic" w:cs="Arial"/>
                <w:sz w:val="18"/>
              </w:rPr>
            </w:pPr>
          </w:p>
          <w:p w14:paraId="0131DCBF" w14:textId="77777777" w:rsidR="00DE5704" w:rsidRDefault="00DE5704" w:rsidP="00A7450C">
            <w:pPr>
              <w:jc w:val="center"/>
              <w:rPr>
                <w:i/>
                <w:iCs/>
              </w:rPr>
            </w:pPr>
          </w:p>
          <w:p w14:paraId="01193D01" w14:textId="77777777" w:rsidR="00DE5704" w:rsidRDefault="00DE5704" w:rsidP="00A7450C">
            <w:pPr>
              <w:jc w:val="center"/>
              <w:rPr>
                <w:i/>
                <w:iCs/>
              </w:rPr>
            </w:pPr>
          </w:p>
          <w:p w14:paraId="2A03A4CD" w14:textId="77777777" w:rsidR="00DE5704" w:rsidRDefault="00A7450C" w:rsidP="00DE5704">
            <w:pPr>
              <w:jc w:val="center"/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 w:rsidRPr="00DE5704">
              <w:rPr>
                <w:rFonts w:ascii="Century Gothic" w:hAnsi="Century Gothic"/>
                <w:i/>
                <w:iCs/>
                <w:sz w:val="18"/>
                <w:szCs w:val="18"/>
              </w:rPr>
              <w:t>Expl</w:t>
            </w:r>
            <w:r w:rsidR="00DE5704">
              <w:rPr>
                <w:rFonts w:ascii="Century Gothic" w:hAnsi="Century Gothic"/>
                <w:i/>
                <w:iCs/>
                <w:sz w:val="18"/>
                <w:szCs w:val="18"/>
              </w:rPr>
              <w:t>i</w:t>
            </w:r>
            <w:r w:rsidRPr="00DE5704">
              <w:rPr>
                <w:rFonts w:ascii="Century Gothic" w:hAnsi="Century Gothic"/>
                <w:i/>
                <w:iCs/>
                <w:sz w:val="18"/>
                <w:szCs w:val="18"/>
              </w:rPr>
              <w:t>cit Strategy Instruction</w:t>
            </w:r>
          </w:p>
          <w:p w14:paraId="574165C9" w14:textId="027051ED" w:rsidR="00D35179" w:rsidRPr="00DE5704" w:rsidRDefault="00A7450C" w:rsidP="00DE5704">
            <w:pPr>
              <w:jc w:val="center"/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 w:rsidRPr="00DE5704">
              <w:rPr>
                <w:rFonts w:ascii="Century Gothic" w:hAnsi="Century Gothic"/>
                <w:i/>
                <w:iCs/>
                <w:sz w:val="18"/>
                <w:szCs w:val="18"/>
              </w:rPr>
              <w:t xml:space="preserve">Memorisation of </w:t>
            </w:r>
            <w:r w:rsidR="00DE5704" w:rsidRPr="00DE5704">
              <w:rPr>
                <w:rFonts w:ascii="Century Gothic" w:hAnsi="Century Gothic"/>
                <w:i/>
                <w:iCs/>
                <w:sz w:val="18"/>
                <w:szCs w:val="18"/>
              </w:rPr>
              <w:t>strategy</w:t>
            </w:r>
          </w:p>
        </w:tc>
        <w:tc>
          <w:tcPr>
            <w:tcW w:w="4508" w:type="dxa"/>
          </w:tcPr>
          <w:p w14:paraId="3CDC6132" w14:textId="692E5EF3" w:rsidR="00850AA2" w:rsidRPr="00D25BB3" w:rsidRDefault="00D25BB3" w:rsidP="00CA6A9C">
            <w:pPr>
              <w:rPr>
                <w:rFonts w:ascii="Century Gothic" w:eastAsia="Times New Roman" w:hAnsi="Century Gothic" w:cs="Tahoma"/>
                <w:color w:val="212121"/>
                <w:sz w:val="18"/>
                <w:szCs w:val="18"/>
                <w:u w:val="single"/>
                <w:shd w:val="clear" w:color="auto" w:fill="FFFFFF"/>
              </w:rPr>
            </w:pPr>
            <w:r w:rsidRPr="00D25BB3">
              <w:rPr>
                <w:rFonts w:ascii="Century Gothic" w:eastAsia="Times New Roman" w:hAnsi="Century Gothic" w:cs="Tahoma"/>
                <w:color w:val="212121"/>
                <w:sz w:val="18"/>
                <w:szCs w:val="18"/>
                <w:u w:val="single"/>
                <w:shd w:val="clear" w:color="auto" w:fill="FFFFFF"/>
              </w:rPr>
              <w:t>Key knowledge – substantive and disciplinary</w:t>
            </w:r>
          </w:p>
          <w:p w14:paraId="3F610C9F" w14:textId="2F82A58A" w:rsidR="00D25BB3" w:rsidRDefault="00D35179" w:rsidP="00CA6A9C">
            <w:pPr>
              <w:rPr>
                <w:rFonts w:ascii="Century Gothic" w:eastAsia="Times New Roman" w:hAnsi="Century Gothic" w:cs="Tahoma"/>
                <w:color w:val="212121"/>
                <w:sz w:val="18"/>
                <w:szCs w:val="18"/>
                <w:shd w:val="clear" w:color="auto" w:fill="FFFFFF"/>
              </w:rPr>
            </w:pPr>
            <w:r>
              <w:rPr>
                <w:rFonts w:ascii="Century Gothic" w:eastAsia="Times New Roman" w:hAnsi="Century Gothic" w:cs="Tahoma"/>
                <w:color w:val="212121"/>
                <w:sz w:val="18"/>
                <w:szCs w:val="18"/>
                <w:shd w:val="clear" w:color="auto" w:fill="FFFFFF"/>
              </w:rPr>
              <w:t>I</w:t>
            </w:r>
            <w:r w:rsidRPr="004A58BB">
              <w:rPr>
                <w:rFonts w:ascii="Century Gothic" w:eastAsia="Times New Roman" w:hAnsi="Century Gothic" w:cs="Tahoma"/>
                <w:color w:val="212121"/>
                <w:sz w:val="18"/>
                <w:szCs w:val="18"/>
                <w:shd w:val="clear" w:color="auto" w:fill="FFFFFF"/>
              </w:rPr>
              <w:t>ntroduce all knowledge and vocabulary children will be learning. Spend time remembering and learning.</w:t>
            </w:r>
            <w:r>
              <w:rPr>
                <w:rFonts w:ascii="Century Gothic" w:eastAsia="Times New Roman" w:hAnsi="Century Gothic" w:cs="Tahoma"/>
                <w:color w:val="212121"/>
                <w:sz w:val="18"/>
                <w:szCs w:val="18"/>
                <w:shd w:val="clear" w:color="auto" w:fill="FFFFFF"/>
              </w:rPr>
              <w:t xml:space="preserve"> </w:t>
            </w:r>
            <w:r w:rsidR="003422CB">
              <w:rPr>
                <w:rFonts w:ascii="Century Gothic" w:eastAsia="Times New Roman" w:hAnsi="Century Gothic" w:cs="Tahoma"/>
                <w:color w:val="212121"/>
                <w:sz w:val="18"/>
                <w:szCs w:val="18"/>
                <w:shd w:val="clear" w:color="auto" w:fill="FFFFFF"/>
              </w:rPr>
              <w:t xml:space="preserve">Use of mnemonics where appropriate. Vocabulary taught in context. </w:t>
            </w:r>
          </w:p>
          <w:p w14:paraId="30E11F65" w14:textId="636C535B" w:rsidR="003422CB" w:rsidRDefault="003422CB" w:rsidP="00CA6A9C">
            <w:pPr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 xml:space="preserve">Display vocabulary </w:t>
            </w:r>
            <w:r w:rsidR="00033478">
              <w:rPr>
                <w:rFonts w:ascii="Century Gothic" w:hAnsi="Century Gothic" w:cs="Arial"/>
                <w:sz w:val="18"/>
              </w:rPr>
              <w:t>throughout lesson</w:t>
            </w:r>
            <w:r w:rsidR="00AF4714">
              <w:rPr>
                <w:rFonts w:ascii="Century Gothic" w:hAnsi="Century Gothic" w:cs="Arial"/>
                <w:sz w:val="18"/>
              </w:rPr>
              <w:t>. Encourage children to use in context.</w:t>
            </w:r>
          </w:p>
          <w:p w14:paraId="32F669D6" w14:textId="77777777" w:rsidR="00D35179" w:rsidRDefault="00D35179" w:rsidP="00CA6A9C">
            <w:pPr>
              <w:tabs>
                <w:tab w:val="left" w:pos="2808"/>
              </w:tabs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ab/>
            </w:r>
          </w:p>
          <w:p w14:paraId="69FB0551" w14:textId="77777777" w:rsidR="00DB3BF5" w:rsidRDefault="00DB3BF5" w:rsidP="00CA6A9C">
            <w:pPr>
              <w:tabs>
                <w:tab w:val="left" w:pos="2808"/>
              </w:tabs>
              <w:rPr>
                <w:rFonts w:ascii="Century Gothic" w:hAnsi="Century Gothic" w:cs="Arial"/>
                <w:sz w:val="18"/>
              </w:rPr>
            </w:pPr>
          </w:p>
          <w:p w14:paraId="718E5E2D" w14:textId="77777777" w:rsidR="00DB3BF5" w:rsidRDefault="00DB3BF5" w:rsidP="00CA6A9C">
            <w:pPr>
              <w:tabs>
                <w:tab w:val="left" w:pos="2808"/>
              </w:tabs>
              <w:rPr>
                <w:rFonts w:ascii="Century Gothic" w:hAnsi="Century Gothic" w:cs="Arial"/>
                <w:sz w:val="18"/>
              </w:rPr>
            </w:pPr>
          </w:p>
          <w:p w14:paraId="574165CB" w14:textId="5E07EFFB" w:rsidR="00DB3BF5" w:rsidRPr="0022037D" w:rsidRDefault="00DB3BF5" w:rsidP="00CA6A9C">
            <w:pPr>
              <w:tabs>
                <w:tab w:val="left" w:pos="2808"/>
              </w:tabs>
              <w:rPr>
                <w:rFonts w:ascii="Century Gothic" w:hAnsi="Century Gothic" w:cs="Arial"/>
                <w:sz w:val="18"/>
              </w:rPr>
            </w:pPr>
          </w:p>
        </w:tc>
      </w:tr>
      <w:tr w:rsidR="00D35179" w14:paraId="574165D4" w14:textId="77777777" w:rsidTr="00CA6A9C">
        <w:tc>
          <w:tcPr>
            <w:tcW w:w="4508" w:type="dxa"/>
          </w:tcPr>
          <w:p w14:paraId="574165CD" w14:textId="143974C4" w:rsidR="00D35179" w:rsidRPr="00015CD0" w:rsidRDefault="00D35179" w:rsidP="00D351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lastRenderedPageBreak/>
              <w:t>Engage</w:t>
            </w:r>
          </w:p>
          <w:p w14:paraId="574165CE" w14:textId="172D35C0" w:rsidR="00D35179" w:rsidRDefault="00D35179" w:rsidP="00CA6A9C">
            <w:pPr>
              <w:rPr>
                <w:rFonts w:ascii="Century Gothic" w:hAnsi="Century Gothic" w:cs="Arial"/>
                <w:sz w:val="18"/>
              </w:rPr>
            </w:pPr>
          </w:p>
          <w:p w14:paraId="574165CF" w14:textId="3C73CB76" w:rsidR="00D35179" w:rsidRDefault="00A7450C" w:rsidP="00CA6A9C">
            <w:pPr>
              <w:tabs>
                <w:tab w:val="left" w:pos="1440"/>
              </w:tabs>
              <w:rPr>
                <w:rFonts w:ascii="Century Gothic" w:hAnsi="Century Gothic" w:cs="Arial"/>
                <w:sz w:val="18"/>
              </w:rPr>
            </w:pPr>
            <w:r w:rsidRPr="0022037D">
              <w:rPr>
                <w:rFonts w:ascii="Century Gothic" w:hAnsi="Century Gothic" w:cs="Arial"/>
                <w:noProof/>
                <w:sz w:val="18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574165EA" wp14:editId="1C9474B4">
                  <wp:simplePos x="0" y="0"/>
                  <wp:positionH relativeFrom="column">
                    <wp:posOffset>815975</wp:posOffset>
                  </wp:positionH>
                  <wp:positionV relativeFrom="paragraph">
                    <wp:posOffset>51118</wp:posOffset>
                  </wp:positionV>
                  <wp:extent cx="876300" cy="901065"/>
                  <wp:effectExtent l="0" t="0" r="0" b="0"/>
                  <wp:wrapSquare wrapText="bothSides"/>
                  <wp:docPr id="36" name="Picture 36" descr="C:\Users\H.Taylor\Desktop\enga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Users\H.Taylor\Desktop\engag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901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5179">
              <w:rPr>
                <w:rFonts w:ascii="Century Gothic" w:hAnsi="Century Gothic" w:cs="Arial"/>
                <w:sz w:val="18"/>
              </w:rPr>
              <w:tab/>
            </w:r>
          </w:p>
          <w:p w14:paraId="574165D0" w14:textId="77777777" w:rsidR="00D35179" w:rsidRDefault="00D35179" w:rsidP="00CA6A9C">
            <w:pPr>
              <w:rPr>
                <w:rFonts w:ascii="Century Gothic" w:hAnsi="Century Gothic" w:cs="Arial"/>
                <w:sz w:val="18"/>
              </w:rPr>
            </w:pPr>
          </w:p>
          <w:p w14:paraId="574165D1" w14:textId="77777777" w:rsidR="00D35179" w:rsidRDefault="00D35179" w:rsidP="00CA6A9C">
            <w:pPr>
              <w:rPr>
                <w:rFonts w:ascii="Century Gothic" w:hAnsi="Century Gothic" w:cs="Arial"/>
                <w:sz w:val="18"/>
              </w:rPr>
            </w:pPr>
          </w:p>
          <w:p w14:paraId="7D76E271" w14:textId="77777777" w:rsidR="00D35179" w:rsidRDefault="00D35179" w:rsidP="00CA6A9C">
            <w:pPr>
              <w:rPr>
                <w:rFonts w:ascii="Century Gothic" w:hAnsi="Century Gothic" w:cs="Arial"/>
                <w:sz w:val="18"/>
              </w:rPr>
            </w:pPr>
          </w:p>
          <w:p w14:paraId="4C232E77" w14:textId="4D89229D" w:rsidR="00861159" w:rsidRPr="00F23C03" w:rsidRDefault="00F23C03" w:rsidP="00F23C03">
            <w:pPr>
              <w:jc w:val="center"/>
              <w:rPr>
                <w:rFonts w:ascii="Century Gothic" w:hAnsi="Century Gothic" w:cs="Arial"/>
                <w:i/>
                <w:iCs/>
                <w:sz w:val="18"/>
              </w:rPr>
            </w:pPr>
            <w:r w:rsidRPr="00F23C03">
              <w:rPr>
                <w:rFonts w:ascii="Century Gothic" w:hAnsi="Century Gothic" w:cs="Arial"/>
                <w:i/>
                <w:iCs/>
                <w:sz w:val="18"/>
              </w:rPr>
              <w:t>Explicit Strategy Instruction</w:t>
            </w:r>
          </w:p>
          <w:p w14:paraId="5CD2195F" w14:textId="58EC654A" w:rsidR="00F23C03" w:rsidRPr="00F23C03" w:rsidRDefault="00F23C03" w:rsidP="00F23C03">
            <w:pPr>
              <w:jc w:val="center"/>
              <w:rPr>
                <w:rFonts w:ascii="Century Gothic" w:hAnsi="Century Gothic" w:cs="Arial"/>
                <w:i/>
                <w:iCs/>
                <w:sz w:val="18"/>
              </w:rPr>
            </w:pPr>
            <w:r w:rsidRPr="00F23C03">
              <w:rPr>
                <w:rFonts w:ascii="Century Gothic" w:hAnsi="Century Gothic" w:cs="Arial"/>
                <w:i/>
                <w:iCs/>
                <w:sz w:val="18"/>
              </w:rPr>
              <w:t>Modelling of learned strategy</w:t>
            </w:r>
          </w:p>
          <w:p w14:paraId="16A74AFF" w14:textId="4A0C7053" w:rsidR="00861159" w:rsidRDefault="00F23C03" w:rsidP="00F23C03">
            <w:pPr>
              <w:jc w:val="center"/>
              <w:rPr>
                <w:rFonts w:ascii="Century Gothic" w:hAnsi="Century Gothic" w:cs="Arial"/>
                <w:i/>
                <w:iCs/>
                <w:sz w:val="18"/>
              </w:rPr>
            </w:pPr>
            <w:r w:rsidRPr="00F23C03">
              <w:rPr>
                <w:rFonts w:ascii="Century Gothic" w:hAnsi="Century Gothic" w:cs="Arial"/>
                <w:i/>
                <w:iCs/>
                <w:sz w:val="18"/>
              </w:rPr>
              <w:t>Guided Practice</w:t>
            </w:r>
          </w:p>
          <w:p w14:paraId="10E3FB78" w14:textId="41A465B5" w:rsidR="005B43B7" w:rsidRPr="00F23C03" w:rsidRDefault="005B43B7" w:rsidP="00F23C03">
            <w:pPr>
              <w:jc w:val="center"/>
              <w:rPr>
                <w:rFonts w:ascii="Century Gothic" w:hAnsi="Century Gothic" w:cs="Arial"/>
                <w:i/>
                <w:iCs/>
                <w:sz w:val="18"/>
              </w:rPr>
            </w:pPr>
            <w:r>
              <w:rPr>
                <w:rFonts w:ascii="Century Gothic" w:hAnsi="Century Gothic" w:cs="Arial"/>
                <w:i/>
                <w:iCs/>
                <w:sz w:val="18"/>
              </w:rPr>
              <w:t>Independent Practice</w:t>
            </w:r>
          </w:p>
          <w:p w14:paraId="574165D2" w14:textId="7CBA6AFC" w:rsidR="00861159" w:rsidRDefault="00861159" w:rsidP="00CA6A9C">
            <w:pPr>
              <w:rPr>
                <w:rFonts w:ascii="Century Gothic" w:hAnsi="Century Gothic" w:cs="Arial"/>
                <w:sz w:val="18"/>
              </w:rPr>
            </w:pPr>
          </w:p>
        </w:tc>
        <w:tc>
          <w:tcPr>
            <w:tcW w:w="4508" w:type="dxa"/>
          </w:tcPr>
          <w:p w14:paraId="37C6F9A9" w14:textId="13576647" w:rsidR="003D20F1" w:rsidRDefault="003D20F1" w:rsidP="00CA6A9C">
            <w:pPr>
              <w:rPr>
                <w:rFonts w:ascii="Century Gothic" w:eastAsia="Times New Roman" w:hAnsi="Century Gothic" w:cs="Tahoma"/>
                <w:color w:val="212121"/>
                <w:sz w:val="18"/>
                <w:szCs w:val="18"/>
                <w:u w:val="single"/>
                <w:shd w:val="clear" w:color="auto" w:fill="FFFFFF"/>
              </w:rPr>
            </w:pPr>
            <w:r w:rsidRPr="003D20F1">
              <w:rPr>
                <w:rFonts w:ascii="Century Gothic" w:eastAsia="Times New Roman" w:hAnsi="Century Gothic" w:cs="Tahoma"/>
                <w:color w:val="212121"/>
                <w:sz w:val="18"/>
                <w:szCs w:val="18"/>
                <w:u w:val="single"/>
                <w:shd w:val="clear" w:color="auto" w:fill="FFFFFF"/>
              </w:rPr>
              <w:t>Engage children in thinking about key substantive and disciplinary knowledge</w:t>
            </w:r>
          </w:p>
          <w:p w14:paraId="4BBFC506" w14:textId="77777777" w:rsidR="00DB3BF5" w:rsidRDefault="00EE787D" w:rsidP="00DB3BF5">
            <w:pPr>
              <w:jc w:val="center"/>
              <w:rPr>
                <w:rFonts w:ascii="Century Gothic" w:eastAsia="Times New Roman" w:hAnsi="Century Gothic" w:cs="Tahoma"/>
                <w:color w:val="212121"/>
                <w:sz w:val="18"/>
                <w:szCs w:val="18"/>
                <w:u w:val="single"/>
                <w:shd w:val="clear" w:color="auto" w:fill="FFFFFF"/>
              </w:rPr>
            </w:pPr>
            <w:r>
              <w:rPr>
                <w:rFonts w:ascii="Century Gothic" w:eastAsia="Times New Roman" w:hAnsi="Century Gothic" w:cs="Tahoma"/>
                <w:color w:val="212121"/>
                <w:sz w:val="18"/>
                <w:szCs w:val="18"/>
                <w:u w:val="single"/>
                <w:shd w:val="clear" w:color="auto" w:fill="FFFFFF"/>
              </w:rPr>
              <w:t>I do</w:t>
            </w:r>
          </w:p>
          <w:p w14:paraId="6E862756" w14:textId="32A70035" w:rsidR="007D665B" w:rsidRPr="00DB3BF5" w:rsidRDefault="004E45A1" w:rsidP="00DB3BF5">
            <w:pPr>
              <w:jc w:val="center"/>
              <w:rPr>
                <w:rFonts w:ascii="Century Gothic" w:eastAsia="Times New Roman" w:hAnsi="Century Gothic" w:cs="Tahoma"/>
                <w:color w:val="212121"/>
                <w:sz w:val="18"/>
                <w:szCs w:val="18"/>
                <w:u w:val="single"/>
                <w:shd w:val="clear" w:color="auto" w:fill="FFFFFF"/>
              </w:rPr>
            </w:pPr>
            <w:r w:rsidRPr="007D665B">
              <w:rPr>
                <w:rFonts w:ascii="Century Gothic" w:hAnsi="Century Gothic" w:cs="Arial"/>
                <w:sz w:val="18"/>
              </w:rPr>
              <w:t xml:space="preserve">Explicit teaching of </w:t>
            </w:r>
            <w:r w:rsidR="001E5DEA" w:rsidRPr="007D665B">
              <w:rPr>
                <w:rFonts w:ascii="Century Gothic" w:hAnsi="Century Gothic" w:cs="Arial"/>
                <w:sz w:val="18"/>
              </w:rPr>
              <w:t>concept knowledge in context.</w:t>
            </w:r>
            <w:r w:rsidR="007D665B" w:rsidRPr="007D665B">
              <w:rPr>
                <w:rFonts w:ascii="Century Gothic" w:hAnsi="Century Gothic" w:cs="Arial"/>
                <w:sz w:val="18"/>
              </w:rPr>
              <w:t xml:space="preserve"> Memorisation and schema building.</w:t>
            </w:r>
            <w:r w:rsidR="00EE787D">
              <w:rPr>
                <w:rFonts w:ascii="Century Gothic" w:hAnsi="Century Gothic" w:cs="Arial"/>
                <w:sz w:val="18"/>
              </w:rPr>
              <w:t xml:space="preserve"> </w:t>
            </w:r>
            <w:r w:rsidR="007D665B" w:rsidRPr="007D665B">
              <w:rPr>
                <w:rFonts w:ascii="Century Gothic" w:hAnsi="Century Gothic" w:cs="Arial"/>
                <w:sz w:val="18"/>
              </w:rPr>
              <w:t xml:space="preserve">Knowledge links </w:t>
            </w:r>
            <w:r w:rsidR="00EE787D">
              <w:rPr>
                <w:rFonts w:ascii="Century Gothic" w:hAnsi="Century Gothic" w:cs="Arial"/>
                <w:sz w:val="18"/>
              </w:rPr>
              <w:t xml:space="preserve">made </w:t>
            </w:r>
            <w:r w:rsidR="007D665B" w:rsidRPr="007D665B">
              <w:rPr>
                <w:rFonts w:ascii="Century Gothic" w:hAnsi="Century Gothic" w:cs="Arial"/>
                <w:sz w:val="18"/>
              </w:rPr>
              <w:t>explicit.</w:t>
            </w:r>
          </w:p>
          <w:p w14:paraId="74D2AF75" w14:textId="56B8C85F" w:rsidR="001E5DEA" w:rsidRDefault="001E5DEA" w:rsidP="00EE787D">
            <w:pPr>
              <w:rPr>
                <w:rFonts w:ascii="Century Gothic" w:hAnsi="Century Gothic" w:cs="Arial"/>
                <w:sz w:val="18"/>
              </w:rPr>
            </w:pPr>
            <w:r w:rsidRPr="007D665B">
              <w:rPr>
                <w:rFonts w:ascii="Century Gothic" w:hAnsi="Century Gothic" w:cs="Arial"/>
                <w:sz w:val="18"/>
              </w:rPr>
              <w:t>Explicit teaching of disciplinary knowledge.</w:t>
            </w:r>
            <w:r w:rsidR="00EE787D" w:rsidRPr="007D665B">
              <w:rPr>
                <w:rFonts w:ascii="Century Gothic" w:hAnsi="Century Gothic" w:cs="Arial"/>
                <w:sz w:val="18"/>
              </w:rPr>
              <w:t xml:space="preserve"> Modelling of disciplinary knowledge.</w:t>
            </w:r>
            <w:r w:rsidR="00EE787D">
              <w:rPr>
                <w:rFonts w:ascii="Century Gothic" w:hAnsi="Century Gothic" w:cs="Arial"/>
                <w:sz w:val="18"/>
              </w:rPr>
              <w:t xml:space="preserve"> How do historians interpret sources? How do scientists classify?</w:t>
            </w:r>
          </w:p>
          <w:p w14:paraId="5405E5A8" w14:textId="3310A9CE" w:rsidR="00EE787D" w:rsidRPr="00EE787D" w:rsidRDefault="00EE787D" w:rsidP="00EE787D">
            <w:pPr>
              <w:jc w:val="center"/>
              <w:rPr>
                <w:rFonts w:ascii="Century Gothic" w:hAnsi="Century Gothic" w:cs="Arial"/>
                <w:sz w:val="18"/>
                <w:u w:val="single"/>
              </w:rPr>
            </w:pPr>
            <w:r w:rsidRPr="00EE787D">
              <w:rPr>
                <w:rFonts w:ascii="Century Gothic" w:hAnsi="Century Gothic" w:cs="Arial"/>
                <w:sz w:val="18"/>
                <w:u w:val="single"/>
              </w:rPr>
              <w:t>We do</w:t>
            </w:r>
          </w:p>
          <w:p w14:paraId="51A68176" w14:textId="77777777" w:rsidR="00EE787D" w:rsidRDefault="001E57DC" w:rsidP="00CA6A9C">
            <w:pPr>
              <w:rPr>
                <w:rFonts w:ascii="Century Gothic" w:hAnsi="Century Gothic" w:cs="Arial"/>
                <w:sz w:val="18"/>
              </w:rPr>
            </w:pPr>
            <w:r w:rsidRPr="007D665B">
              <w:rPr>
                <w:rFonts w:ascii="Century Gothic" w:hAnsi="Century Gothic" w:cs="Arial"/>
                <w:sz w:val="18"/>
              </w:rPr>
              <w:t>Guided practice</w:t>
            </w:r>
            <w:r w:rsidR="007D665B" w:rsidRPr="007D665B">
              <w:rPr>
                <w:rFonts w:ascii="Century Gothic" w:hAnsi="Century Gothic" w:cs="Arial"/>
                <w:sz w:val="18"/>
              </w:rPr>
              <w:t xml:space="preserve"> of disciplinary knowledge.</w:t>
            </w:r>
          </w:p>
          <w:p w14:paraId="5DF2F538" w14:textId="77777777" w:rsidR="001E5DEA" w:rsidRDefault="00EE787D" w:rsidP="00EE787D">
            <w:pPr>
              <w:jc w:val="center"/>
              <w:rPr>
                <w:rFonts w:ascii="Century Gothic" w:hAnsi="Century Gothic" w:cs="Arial"/>
                <w:sz w:val="18"/>
                <w:u w:val="single"/>
              </w:rPr>
            </w:pPr>
            <w:r w:rsidRPr="00EE787D">
              <w:rPr>
                <w:rFonts w:ascii="Century Gothic" w:hAnsi="Century Gothic" w:cs="Arial"/>
                <w:sz w:val="18"/>
                <w:u w:val="single"/>
              </w:rPr>
              <w:t>You do</w:t>
            </w:r>
          </w:p>
          <w:p w14:paraId="574165D3" w14:textId="198780E3" w:rsidR="00EE787D" w:rsidRPr="00EE787D" w:rsidRDefault="00EE787D" w:rsidP="00EE787D">
            <w:pPr>
              <w:jc w:val="center"/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 xml:space="preserve">Independent practice opportunities </w:t>
            </w:r>
          </w:p>
        </w:tc>
      </w:tr>
      <w:tr w:rsidR="00D35179" w14:paraId="574165DD" w14:textId="77777777" w:rsidTr="00CA6A9C">
        <w:tc>
          <w:tcPr>
            <w:tcW w:w="4508" w:type="dxa"/>
          </w:tcPr>
          <w:p w14:paraId="574165D5" w14:textId="30721B7C" w:rsidR="00D35179" w:rsidRDefault="005B43B7" w:rsidP="00D351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entury Gothic" w:hAnsi="Century Gothic" w:cs="Arial"/>
                <w:sz w:val="18"/>
              </w:rPr>
            </w:pPr>
            <w:r w:rsidRPr="0022037D">
              <w:rPr>
                <w:rFonts w:ascii="Century Gothic" w:hAnsi="Century Gothic" w:cs="Arial"/>
                <w:noProof/>
                <w:sz w:val="18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574165EE" wp14:editId="56B9DAC6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273050</wp:posOffset>
                  </wp:positionV>
                  <wp:extent cx="1052195" cy="922020"/>
                  <wp:effectExtent l="0" t="0" r="0" b="0"/>
                  <wp:wrapSquare wrapText="bothSides"/>
                  <wp:docPr id="37" name="Picture 37" descr="C:\Users\H.Taylor\Desktop\retention tas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H.Taylor\Desktop\retention tas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195" cy="922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5179" w:rsidRPr="0022037D">
              <w:rPr>
                <w:rFonts w:ascii="Century Gothic" w:hAnsi="Century Gothic" w:cs="Arial"/>
                <w:noProof/>
                <w:sz w:val="18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574165EC" wp14:editId="574165ED">
                  <wp:simplePos x="0" y="0"/>
                  <wp:positionH relativeFrom="column">
                    <wp:posOffset>1322705</wp:posOffset>
                  </wp:positionH>
                  <wp:positionV relativeFrom="paragraph">
                    <wp:posOffset>241935</wp:posOffset>
                  </wp:positionV>
                  <wp:extent cx="1325880" cy="831850"/>
                  <wp:effectExtent l="0" t="0" r="7620" b="6350"/>
                  <wp:wrapSquare wrapText="bothSides"/>
                  <wp:docPr id="38" name="Picture 38" descr="C:\Users\H.Taylor\Desktop\application tas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Users\H.Taylor\Desktop\application tas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880" cy="83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5179">
              <w:rPr>
                <w:rFonts w:ascii="Century Gothic" w:hAnsi="Century Gothic" w:cs="Arial"/>
                <w:sz w:val="18"/>
              </w:rPr>
              <w:t>Retention/Application Tasks</w:t>
            </w:r>
          </w:p>
          <w:p w14:paraId="12636EDB" w14:textId="6B7F9F65" w:rsidR="005B43B7" w:rsidRPr="005B43B7" w:rsidRDefault="005B43B7" w:rsidP="005B43B7"/>
          <w:p w14:paraId="298B1830" w14:textId="61244EBF" w:rsidR="005B43B7" w:rsidRPr="005B43B7" w:rsidRDefault="005B43B7" w:rsidP="005B43B7"/>
          <w:p w14:paraId="574165D6" w14:textId="7DFEBBA8" w:rsidR="00D35179" w:rsidRPr="005B43B7" w:rsidRDefault="005B43B7" w:rsidP="005B43B7">
            <w:pPr>
              <w:jc w:val="center"/>
              <w:rPr>
                <w:rFonts w:ascii="Century Gothic" w:hAnsi="Century Gothic" w:cs="Arial"/>
                <w:i/>
                <w:iCs/>
                <w:sz w:val="18"/>
              </w:rPr>
            </w:pPr>
            <w:r w:rsidRPr="005B43B7">
              <w:rPr>
                <w:rFonts w:ascii="Century Gothic" w:hAnsi="Century Gothic" w:cs="Arial"/>
                <w:i/>
                <w:iCs/>
                <w:sz w:val="18"/>
              </w:rPr>
              <w:t>Independent Practice</w:t>
            </w:r>
          </w:p>
        </w:tc>
        <w:tc>
          <w:tcPr>
            <w:tcW w:w="4508" w:type="dxa"/>
          </w:tcPr>
          <w:p w14:paraId="47A25641" w14:textId="2D9C7213" w:rsidR="005B43B7" w:rsidRPr="002E41D7" w:rsidRDefault="000452BF" w:rsidP="00CA6A9C">
            <w:pPr>
              <w:rPr>
                <w:rFonts w:ascii="Century Gothic" w:eastAsia="Times New Roman" w:hAnsi="Century Gothic" w:cs="Tahoma"/>
                <w:color w:val="212121"/>
                <w:sz w:val="18"/>
                <w:szCs w:val="18"/>
                <w:u w:val="single"/>
                <w:shd w:val="clear" w:color="auto" w:fill="FFFFFF"/>
              </w:rPr>
            </w:pPr>
            <w:r w:rsidRPr="000452BF">
              <w:rPr>
                <w:rFonts w:ascii="Century Gothic" w:eastAsia="Times New Roman" w:hAnsi="Century Gothic" w:cs="Tahoma"/>
                <w:color w:val="212121"/>
                <w:sz w:val="18"/>
                <w:szCs w:val="18"/>
                <w:u w:val="single"/>
                <w:shd w:val="clear" w:color="auto" w:fill="FFFFFF"/>
              </w:rPr>
              <w:t>Independent practice linked to knowledge outcomes</w:t>
            </w:r>
          </w:p>
          <w:p w14:paraId="1DB3AB76" w14:textId="77777777" w:rsidR="002E41D7" w:rsidRDefault="00D35179" w:rsidP="00CA6A9C">
            <w:pPr>
              <w:rPr>
                <w:rFonts w:ascii="Century Gothic" w:eastAsia="Times New Roman" w:hAnsi="Century Gothic" w:cs="Tahoma"/>
                <w:color w:val="212121"/>
                <w:sz w:val="18"/>
                <w:szCs w:val="18"/>
                <w:shd w:val="clear" w:color="auto" w:fill="FFFFFF"/>
              </w:rPr>
            </w:pPr>
            <w:r>
              <w:rPr>
                <w:rFonts w:ascii="Century Gothic" w:eastAsia="Times New Roman" w:hAnsi="Century Gothic" w:cs="Tahoma"/>
                <w:color w:val="212121"/>
                <w:sz w:val="18"/>
                <w:szCs w:val="18"/>
                <w:shd w:val="clear" w:color="auto" w:fill="FFFFFF"/>
              </w:rPr>
              <w:t>I</w:t>
            </w:r>
            <w:r w:rsidRPr="004A58BB">
              <w:rPr>
                <w:rFonts w:ascii="Century Gothic" w:eastAsia="Times New Roman" w:hAnsi="Century Gothic" w:cs="Tahoma"/>
                <w:color w:val="212121"/>
                <w:sz w:val="18"/>
                <w:szCs w:val="18"/>
                <w:shd w:val="clear" w:color="auto" w:fill="FFFFFF"/>
              </w:rPr>
              <w:t>ndependent lesson task</w:t>
            </w:r>
            <w:r>
              <w:rPr>
                <w:rFonts w:ascii="Century Gothic" w:eastAsia="Times New Roman" w:hAnsi="Century Gothic" w:cs="Tahoma"/>
                <w:color w:val="212121"/>
                <w:sz w:val="18"/>
                <w:szCs w:val="18"/>
                <w:shd w:val="clear" w:color="auto" w:fill="FFFFFF"/>
              </w:rPr>
              <w:t>(s)</w:t>
            </w:r>
            <w:r w:rsidRPr="004A58BB">
              <w:rPr>
                <w:rFonts w:ascii="Century Gothic" w:eastAsia="Times New Roman" w:hAnsi="Century Gothic" w:cs="Tahoma"/>
                <w:color w:val="212121"/>
                <w:sz w:val="18"/>
                <w:szCs w:val="18"/>
                <w:shd w:val="clear" w:color="auto" w:fill="FFFFFF"/>
              </w:rPr>
              <w:t xml:space="preserve"> that gives an opportunity for children to show what knowledge they have retained, or an opportunity to apply their knowledge.</w:t>
            </w:r>
            <w:r w:rsidR="005B43B7">
              <w:rPr>
                <w:rFonts w:ascii="Century Gothic" w:eastAsia="Times New Roman" w:hAnsi="Century Gothic" w:cs="Tahoma"/>
                <w:color w:val="212121"/>
                <w:sz w:val="18"/>
                <w:szCs w:val="18"/>
                <w:shd w:val="clear" w:color="auto" w:fill="FFFFFF"/>
              </w:rPr>
              <w:t xml:space="preserve"> Knowledge application tasks come later in units of work.</w:t>
            </w:r>
            <w:r w:rsidR="000452BF">
              <w:rPr>
                <w:rFonts w:ascii="Century Gothic" w:eastAsia="Times New Roman" w:hAnsi="Century Gothic" w:cs="Tahoma"/>
                <w:color w:val="212121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574165D7" w14:textId="17AE283C" w:rsidR="00D35179" w:rsidRPr="004A58BB" w:rsidRDefault="000452BF" w:rsidP="00CA6A9C">
            <w:pPr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  <w:r>
              <w:rPr>
                <w:rFonts w:ascii="Century Gothic" w:eastAsia="Times New Roman" w:hAnsi="Century Gothic" w:cs="Tahoma"/>
                <w:color w:val="212121"/>
                <w:sz w:val="18"/>
                <w:szCs w:val="18"/>
                <w:shd w:val="clear" w:color="auto" w:fill="FFFFFF"/>
              </w:rPr>
              <w:t xml:space="preserve">Pupil voice essential in tasks. </w:t>
            </w:r>
            <w:r w:rsidR="00CD00A6">
              <w:rPr>
                <w:rFonts w:ascii="Century Gothic" w:eastAsia="Times New Roman" w:hAnsi="Century Gothic" w:cs="Tahoma"/>
                <w:color w:val="212121"/>
                <w:sz w:val="18"/>
                <w:szCs w:val="18"/>
                <w:shd w:val="clear" w:color="auto" w:fill="FFFFFF"/>
              </w:rPr>
              <w:t xml:space="preserve">Feedback given is related to knowledge and vocabulary relevant to the lesson, and how children meet the objective. </w:t>
            </w:r>
          </w:p>
          <w:p w14:paraId="574165DC" w14:textId="77777777" w:rsidR="00D35179" w:rsidRDefault="00D35179" w:rsidP="00CA6A9C">
            <w:pPr>
              <w:rPr>
                <w:rFonts w:ascii="Century Gothic" w:hAnsi="Century Gothic" w:cs="Arial"/>
                <w:sz w:val="18"/>
              </w:rPr>
            </w:pPr>
          </w:p>
        </w:tc>
      </w:tr>
      <w:tr w:rsidR="00156CBC" w14:paraId="658B3D56" w14:textId="77777777" w:rsidTr="00CA6A9C">
        <w:tc>
          <w:tcPr>
            <w:tcW w:w="4508" w:type="dxa"/>
          </w:tcPr>
          <w:p w14:paraId="47DBA07F" w14:textId="436A1578" w:rsidR="00156CBC" w:rsidRDefault="00156CBC" w:rsidP="00D351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entury Gothic" w:hAnsi="Century Gothic" w:cs="Arial"/>
                <w:noProof/>
                <w:sz w:val="18"/>
                <w:lang w:eastAsia="en-GB"/>
              </w:rPr>
            </w:pPr>
            <w:r>
              <w:rPr>
                <w:rFonts w:ascii="Century Gothic" w:hAnsi="Century Gothic" w:cs="Arial"/>
                <w:noProof/>
                <w:sz w:val="18"/>
                <w:lang w:eastAsia="en-GB"/>
              </w:rPr>
              <w:t>Reflection</w:t>
            </w:r>
          </w:p>
          <w:p w14:paraId="7FA6B5EC" w14:textId="30D4F137" w:rsidR="00156CBC" w:rsidRDefault="00156CBC" w:rsidP="00156CBC">
            <w:pPr>
              <w:spacing w:after="0" w:line="240" w:lineRule="auto"/>
              <w:rPr>
                <w:rFonts w:ascii="Century Gothic" w:hAnsi="Century Gothic" w:cs="Arial"/>
                <w:noProof/>
                <w:sz w:val="18"/>
                <w:lang w:eastAsia="en-GB"/>
              </w:rPr>
            </w:pPr>
          </w:p>
          <w:p w14:paraId="015237BC" w14:textId="5BE85B90" w:rsidR="00156CBC" w:rsidRDefault="00156CBC" w:rsidP="00156CBC">
            <w:pPr>
              <w:spacing w:after="0" w:line="240" w:lineRule="auto"/>
              <w:rPr>
                <w:rFonts w:ascii="Century Gothic" w:hAnsi="Century Gothic" w:cs="Arial"/>
                <w:noProof/>
                <w:sz w:val="18"/>
                <w:lang w:eastAsia="en-GB"/>
              </w:rPr>
            </w:pPr>
          </w:p>
          <w:p w14:paraId="4C407264" w14:textId="7C0D9D71" w:rsidR="00156CBC" w:rsidRDefault="00861159" w:rsidP="00156CBC">
            <w:pPr>
              <w:spacing w:after="0" w:line="240" w:lineRule="auto"/>
              <w:rPr>
                <w:rFonts w:ascii="Century Gothic" w:hAnsi="Century Gothic" w:cs="Arial"/>
                <w:noProof/>
                <w:sz w:val="18"/>
                <w:lang w:eastAsia="en-GB"/>
              </w:rPr>
            </w:pPr>
            <w:r>
              <w:rPr>
                <w:rFonts w:ascii="Century Gothic" w:hAnsi="Century Gothic" w:cs="Arial"/>
                <w:noProof/>
                <w:sz w:val="18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544AA68E" wp14:editId="005C148C">
                  <wp:simplePos x="0" y="0"/>
                  <wp:positionH relativeFrom="column">
                    <wp:posOffset>794702</wp:posOffset>
                  </wp:positionH>
                  <wp:positionV relativeFrom="paragraph">
                    <wp:posOffset>8255</wp:posOffset>
                  </wp:positionV>
                  <wp:extent cx="864235" cy="847725"/>
                  <wp:effectExtent l="0" t="0" r="0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235" cy="847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C5B724" w14:textId="77777777" w:rsidR="00156CBC" w:rsidRDefault="00156CBC" w:rsidP="00156CBC">
            <w:pPr>
              <w:spacing w:after="0" w:line="240" w:lineRule="auto"/>
              <w:rPr>
                <w:rFonts w:ascii="Century Gothic" w:hAnsi="Century Gothic" w:cs="Arial"/>
                <w:noProof/>
                <w:sz w:val="18"/>
                <w:lang w:eastAsia="en-GB"/>
              </w:rPr>
            </w:pPr>
          </w:p>
          <w:p w14:paraId="4AFB8780" w14:textId="77777777" w:rsidR="00156CBC" w:rsidRDefault="00156CBC" w:rsidP="00156CBC">
            <w:pPr>
              <w:spacing w:after="0" w:line="240" w:lineRule="auto"/>
              <w:rPr>
                <w:rFonts w:ascii="Century Gothic" w:hAnsi="Century Gothic" w:cs="Arial"/>
                <w:noProof/>
                <w:sz w:val="18"/>
                <w:lang w:eastAsia="en-GB"/>
              </w:rPr>
            </w:pPr>
          </w:p>
          <w:p w14:paraId="021A8206" w14:textId="77777777" w:rsidR="00156CBC" w:rsidRDefault="00156CBC" w:rsidP="00156CBC">
            <w:pPr>
              <w:spacing w:after="0" w:line="240" w:lineRule="auto"/>
              <w:rPr>
                <w:rFonts w:ascii="Century Gothic" w:hAnsi="Century Gothic" w:cs="Arial"/>
                <w:noProof/>
                <w:sz w:val="18"/>
                <w:lang w:eastAsia="en-GB"/>
              </w:rPr>
            </w:pPr>
          </w:p>
          <w:p w14:paraId="294934B5" w14:textId="77777777" w:rsidR="00156CBC" w:rsidRDefault="00156CBC" w:rsidP="00156CBC">
            <w:pPr>
              <w:spacing w:after="0" w:line="240" w:lineRule="auto"/>
              <w:rPr>
                <w:rFonts w:ascii="Century Gothic" w:hAnsi="Century Gothic" w:cs="Arial"/>
                <w:noProof/>
                <w:sz w:val="18"/>
                <w:lang w:eastAsia="en-GB"/>
              </w:rPr>
            </w:pPr>
          </w:p>
          <w:p w14:paraId="29C4BEA9" w14:textId="77777777" w:rsidR="00156CBC" w:rsidRDefault="00156CBC" w:rsidP="00156CBC">
            <w:pPr>
              <w:spacing w:after="0" w:line="240" w:lineRule="auto"/>
              <w:rPr>
                <w:rFonts w:ascii="Century Gothic" w:hAnsi="Century Gothic" w:cs="Arial"/>
                <w:noProof/>
                <w:sz w:val="18"/>
                <w:lang w:eastAsia="en-GB"/>
              </w:rPr>
            </w:pPr>
          </w:p>
          <w:p w14:paraId="6C620482" w14:textId="77777777" w:rsidR="00156CBC" w:rsidRDefault="00156CBC" w:rsidP="00156CBC">
            <w:pPr>
              <w:spacing w:after="0" w:line="240" w:lineRule="auto"/>
              <w:rPr>
                <w:rFonts w:ascii="Century Gothic" w:hAnsi="Century Gothic" w:cs="Arial"/>
                <w:noProof/>
                <w:sz w:val="18"/>
                <w:lang w:eastAsia="en-GB"/>
              </w:rPr>
            </w:pPr>
          </w:p>
          <w:p w14:paraId="35AE5368" w14:textId="77777777" w:rsidR="00156CBC" w:rsidRDefault="00156CBC" w:rsidP="00156CBC">
            <w:pPr>
              <w:spacing w:after="0" w:line="240" w:lineRule="auto"/>
              <w:rPr>
                <w:rFonts w:ascii="Century Gothic" w:hAnsi="Century Gothic" w:cs="Arial"/>
                <w:noProof/>
                <w:sz w:val="18"/>
                <w:lang w:eastAsia="en-GB"/>
              </w:rPr>
            </w:pPr>
          </w:p>
          <w:p w14:paraId="6EF47327" w14:textId="77777777" w:rsidR="00156CBC" w:rsidRDefault="00156CBC" w:rsidP="00156CBC">
            <w:pPr>
              <w:spacing w:after="0" w:line="240" w:lineRule="auto"/>
              <w:rPr>
                <w:rFonts w:ascii="Century Gothic" w:hAnsi="Century Gothic" w:cs="Arial"/>
                <w:noProof/>
                <w:sz w:val="18"/>
                <w:lang w:eastAsia="en-GB"/>
              </w:rPr>
            </w:pPr>
          </w:p>
          <w:p w14:paraId="1EB6A9D5" w14:textId="30F67C6D" w:rsidR="00156CBC" w:rsidRPr="00ED3935" w:rsidRDefault="00ED3935" w:rsidP="00ED3935">
            <w:pPr>
              <w:spacing w:after="0" w:line="240" w:lineRule="auto"/>
              <w:jc w:val="center"/>
              <w:rPr>
                <w:rFonts w:ascii="Century Gothic" w:hAnsi="Century Gothic" w:cs="Arial"/>
                <w:i/>
                <w:iCs/>
                <w:noProof/>
                <w:sz w:val="18"/>
                <w:lang w:eastAsia="en-GB"/>
              </w:rPr>
            </w:pPr>
            <w:r w:rsidRPr="00ED3935">
              <w:rPr>
                <w:rFonts w:ascii="Century Gothic" w:hAnsi="Century Gothic" w:cs="Arial"/>
                <w:i/>
                <w:iCs/>
                <w:noProof/>
                <w:sz w:val="18"/>
                <w:lang w:eastAsia="en-GB"/>
              </w:rPr>
              <w:t>Structure self reflection</w:t>
            </w:r>
          </w:p>
          <w:p w14:paraId="2C5C73D2" w14:textId="77777777" w:rsidR="00156CBC" w:rsidRDefault="00156CBC" w:rsidP="00156CBC">
            <w:pPr>
              <w:spacing w:after="0" w:line="240" w:lineRule="auto"/>
              <w:rPr>
                <w:rFonts w:ascii="Century Gothic" w:hAnsi="Century Gothic" w:cs="Arial"/>
                <w:noProof/>
                <w:sz w:val="18"/>
                <w:lang w:eastAsia="en-GB"/>
              </w:rPr>
            </w:pPr>
          </w:p>
          <w:p w14:paraId="321D60AE" w14:textId="609E1A1B" w:rsidR="00156CBC" w:rsidRPr="00156CBC" w:rsidRDefault="00156CBC" w:rsidP="00156CBC">
            <w:pPr>
              <w:spacing w:after="0" w:line="240" w:lineRule="auto"/>
              <w:rPr>
                <w:rFonts w:ascii="Century Gothic" w:hAnsi="Century Gothic" w:cs="Arial"/>
                <w:noProof/>
                <w:sz w:val="18"/>
                <w:lang w:eastAsia="en-GB"/>
              </w:rPr>
            </w:pPr>
          </w:p>
        </w:tc>
        <w:tc>
          <w:tcPr>
            <w:tcW w:w="4508" w:type="dxa"/>
          </w:tcPr>
          <w:p w14:paraId="335AD38C" w14:textId="786AC245" w:rsidR="00ED3935" w:rsidRPr="00445092" w:rsidRDefault="00445092" w:rsidP="00ED3935">
            <w:pPr>
              <w:rPr>
                <w:rFonts w:ascii="Century Gothic" w:eastAsia="Times New Roman" w:hAnsi="Century Gothic" w:cs="Tahoma"/>
                <w:color w:val="212121"/>
                <w:sz w:val="18"/>
                <w:szCs w:val="18"/>
                <w:u w:val="single"/>
                <w:shd w:val="clear" w:color="auto" w:fill="FFFFFF"/>
              </w:rPr>
            </w:pPr>
            <w:r w:rsidRPr="00445092">
              <w:rPr>
                <w:rFonts w:ascii="Century Gothic" w:eastAsia="Times New Roman" w:hAnsi="Century Gothic" w:cs="Tahoma"/>
                <w:color w:val="212121"/>
                <w:sz w:val="18"/>
                <w:szCs w:val="18"/>
                <w:u w:val="single"/>
                <w:shd w:val="clear" w:color="auto" w:fill="FFFFFF"/>
              </w:rPr>
              <w:t xml:space="preserve">Children </w:t>
            </w:r>
            <w:r>
              <w:rPr>
                <w:rFonts w:ascii="Century Gothic" w:eastAsia="Times New Roman" w:hAnsi="Century Gothic" w:cs="Tahoma"/>
                <w:color w:val="212121"/>
                <w:sz w:val="18"/>
                <w:szCs w:val="18"/>
                <w:u w:val="single"/>
                <w:shd w:val="clear" w:color="auto" w:fill="FFFFFF"/>
              </w:rPr>
              <w:t xml:space="preserve">monitor and </w:t>
            </w:r>
            <w:r w:rsidRPr="00445092">
              <w:rPr>
                <w:rFonts w:ascii="Century Gothic" w:eastAsia="Times New Roman" w:hAnsi="Century Gothic" w:cs="Tahoma"/>
                <w:color w:val="212121"/>
                <w:sz w:val="18"/>
                <w:szCs w:val="18"/>
                <w:u w:val="single"/>
                <w:shd w:val="clear" w:color="auto" w:fill="FFFFFF"/>
              </w:rPr>
              <w:t>evaluate own learning</w:t>
            </w:r>
          </w:p>
          <w:p w14:paraId="0B758093" w14:textId="020C77C1" w:rsidR="00ED3935" w:rsidRDefault="00ED3935" w:rsidP="00ED3935">
            <w:pPr>
              <w:rPr>
                <w:rFonts w:ascii="Century Gothic" w:eastAsia="Times New Roman" w:hAnsi="Century Gothic" w:cs="Tahoma"/>
                <w:color w:val="212121"/>
                <w:sz w:val="18"/>
                <w:szCs w:val="18"/>
                <w:shd w:val="clear" w:color="auto" w:fill="FFFFFF"/>
              </w:rPr>
            </w:pPr>
            <w:r w:rsidRPr="00ED3935">
              <w:rPr>
                <w:rFonts w:ascii="Century Gothic" w:eastAsia="Times New Roman" w:hAnsi="Century Gothic" w:cs="Tahoma"/>
                <w:color w:val="212121"/>
                <w:sz w:val="18"/>
                <w:szCs w:val="18"/>
                <w:shd w:val="clear" w:color="auto" w:fill="FFFFFF"/>
              </w:rPr>
              <w:t>Use of Key Takeaway</w:t>
            </w:r>
          </w:p>
          <w:p w14:paraId="0587AB44" w14:textId="6FAAEDE6" w:rsidR="00ED3935" w:rsidRPr="00ED3935" w:rsidRDefault="00ED3935" w:rsidP="00ED3935">
            <w:pPr>
              <w:rPr>
                <w:rFonts w:ascii="Century Gothic" w:eastAsia="Times New Roman" w:hAnsi="Century Gothic" w:cs="Tahoma"/>
                <w:color w:val="212121"/>
                <w:sz w:val="18"/>
                <w:szCs w:val="18"/>
                <w:shd w:val="clear" w:color="auto" w:fill="FFFFFF"/>
              </w:rPr>
            </w:pPr>
            <w:r w:rsidRPr="00ED3935">
              <w:rPr>
                <w:rFonts w:ascii="Century Gothic" w:eastAsia="Times New Roman" w:hAnsi="Century Gothic" w:cs="Tahoma"/>
                <w:color w:val="212121"/>
                <w:sz w:val="18"/>
                <w:szCs w:val="18"/>
                <w:shd w:val="clear" w:color="auto" w:fill="FFFFFF"/>
              </w:rPr>
              <w:t>Whole Class Feedback</w:t>
            </w:r>
          </w:p>
          <w:p w14:paraId="10096EE9" w14:textId="5462BF46" w:rsidR="00445092" w:rsidRDefault="00445092" w:rsidP="00ED3935">
            <w:pPr>
              <w:rPr>
                <w:rFonts w:ascii="Century Gothic" w:eastAsia="Times New Roman" w:hAnsi="Century Gothic" w:cs="Tahoma"/>
                <w:color w:val="212121"/>
                <w:sz w:val="18"/>
                <w:szCs w:val="18"/>
                <w:shd w:val="clear" w:color="auto" w:fill="FFFFFF"/>
              </w:rPr>
            </w:pPr>
            <w:r>
              <w:rPr>
                <w:rFonts w:ascii="Century Gothic" w:eastAsia="Times New Roman" w:hAnsi="Century Gothic" w:cs="Tahoma"/>
                <w:color w:val="212121"/>
                <w:sz w:val="18"/>
                <w:szCs w:val="18"/>
                <w:shd w:val="clear" w:color="auto" w:fill="FFFFFF"/>
              </w:rPr>
              <w:t>P.A.U.L reflection</w:t>
            </w:r>
          </w:p>
          <w:p w14:paraId="2C12BA8B" w14:textId="78328EC8" w:rsidR="00156CBC" w:rsidRDefault="00ED3935" w:rsidP="00806DAF">
            <w:pPr>
              <w:rPr>
                <w:rFonts w:ascii="Century Gothic" w:eastAsia="Times New Roman" w:hAnsi="Century Gothic" w:cs="Tahoma"/>
                <w:color w:val="212121"/>
                <w:sz w:val="18"/>
                <w:szCs w:val="18"/>
                <w:shd w:val="clear" w:color="auto" w:fill="FFFFFF"/>
              </w:rPr>
            </w:pPr>
            <w:r w:rsidRPr="00ED3935">
              <w:rPr>
                <w:rFonts w:ascii="Century Gothic" w:eastAsia="Times New Roman" w:hAnsi="Century Gothic" w:cs="Tahoma"/>
                <w:color w:val="212121"/>
                <w:sz w:val="18"/>
                <w:szCs w:val="18"/>
                <w:shd w:val="clear" w:color="auto" w:fill="FFFFFF"/>
              </w:rPr>
              <w:t xml:space="preserve">Self-reflection </w:t>
            </w:r>
            <w:r w:rsidR="00806DAF">
              <w:rPr>
                <w:rFonts w:ascii="Century Gothic" w:eastAsia="Times New Roman" w:hAnsi="Century Gothic" w:cs="Tahoma"/>
                <w:color w:val="212121"/>
                <w:sz w:val="18"/>
                <w:szCs w:val="18"/>
                <w:shd w:val="clear" w:color="auto" w:fill="FFFFFF"/>
              </w:rPr>
              <w:t>questions</w:t>
            </w:r>
          </w:p>
        </w:tc>
      </w:tr>
    </w:tbl>
    <w:p w14:paraId="574165DE" w14:textId="77777777" w:rsidR="00D35179" w:rsidRDefault="00D35179" w:rsidP="00D35179">
      <w:pPr>
        <w:rPr>
          <w:rFonts w:ascii="Century Gothic" w:hAnsi="Century Gothic" w:cs="Arial"/>
          <w:sz w:val="18"/>
          <w:u w:val="single"/>
        </w:rPr>
      </w:pPr>
    </w:p>
    <w:p w14:paraId="574165DF" w14:textId="77777777" w:rsidR="00725429" w:rsidRDefault="00725429"/>
    <w:sectPr w:rsidR="007254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01BCD"/>
    <w:multiLevelType w:val="hybridMultilevel"/>
    <w:tmpl w:val="DEB2E7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F81508"/>
    <w:multiLevelType w:val="hybridMultilevel"/>
    <w:tmpl w:val="EAEC26F4"/>
    <w:lvl w:ilvl="0" w:tplc="A36836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6C00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E405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287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0EC9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7C08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50C7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00D4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9466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37388357">
    <w:abstractNumId w:val="0"/>
  </w:num>
  <w:num w:numId="2" w16cid:durableId="18664765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179"/>
    <w:rsid w:val="00033478"/>
    <w:rsid w:val="000452BF"/>
    <w:rsid w:val="00076244"/>
    <w:rsid w:val="000A479D"/>
    <w:rsid w:val="001055AD"/>
    <w:rsid w:val="00156CBC"/>
    <w:rsid w:val="001E57DC"/>
    <w:rsid w:val="001E5DEA"/>
    <w:rsid w:val="00200D34"/>
    <w:rsid w:val="00204BFF"/>
    <w:rsid w:val="0029110A"/>
    <w:rsid w:val="002E41D7"/>
    <w:rsid w:val="003422CB"/>
    <w:rsid w:val="003D20F1"/>
    <w:rsid w:val="00445092"/>
    <w:rsid w:val="004E45A1"/>
    <w:rsid w:val="00506CCB"/>
    <w:rsid w:val="00542804"/>
    <w:rsid w:val="005B43B7"/>
    <w:rsid w:val="00725429"/>
    <w:rsid w:val="007D665B"/>
    <w:rsid w:val="00806DAF"/>
    <w:rsid w:val="00850AA2"/>
    <w:rsid w:val="00861159"/>
    <w:rsid w:val="008F15C5"/>
    <w:rsid w:val="009C45F2"/>
    <w:rsid w:val="00A6758C"/>
    <w:rsid w:val="00A7450C"/>
    <w:rsid w:val="00AF4714"/>
    <w:rsid w:val="00B73BB3"/>
    <w:rsid w:val="00B84B4E"/>
    <w:rsid w:val="00CB3C02"/>
    <w:rsid w:val="00CD00A6"/>
    <w:rsid w:val="00D25BB3"/>
    <w:rsid w:val="00D35179"/>
    <w:rsid w:val="00DB3BF5"/>
    <w:rsid w:val="00DE5704"/>
    <w:rsid w:val="00EA5F99"/>
    <w:rsid w:val="00ED3935"/>
    <w:rsid w:val="00EE787D"/>
    <w:rsid w:val="00F23C03"/>
    <w:rsid w:val="00F7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1659C"/>
  <w15:chartTrackingRefBased/>
  <w15:docId w15:val="{221C8695-DE8A-4C02-8812-44D375360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517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5179"/>
    <w:pPr>
      <w:ind w:left="720"/>
      <w:contextualSpacing/>
    </w:pPr>
  </w:style>
  <w:style w:type="table" w:styleId="TableGrid">
    <w:name w:val="Table Grid"/>
    <w:basedOn w:val="TableNormal"/>
    <w:uiPriority w:val="39"/>
    <w:rsid w:val="00D351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8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956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43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763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001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61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65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D.Catt</dc:creator>
  <cp:keywords/>
  <dc:description/>
  <cp:lastModifiedBy>Dave Catt</cp:lastModifiedBy>
  <cp:revision>2</cp:revision>
  <dcterms:created xsi:type="dcterms:W3CDTF">2023-02-06T09:20:00Z</dcterms:created>
  <dcterms:modified xsi:type="dcterms:W3CDTF">2023-02-06T09:20:00Z</dcterms:modified>
</cp:coreProperties>
</file>